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CB" w:rsidRDefault="00564DCB" w:rsidP="00564DCB">
      <w:pPr>
        <w:jc w:val="right"/>
        <w:rPr>
          <w:sz w:val="26"/>
          <w:szCs w:val="26"/>
        </w:rPr>
      </w:pPr>
      <w:r>
        <w:rPr>
          <w:sz w:val="26"/>
          <w:szCs w:val="26"/>
        </w:rPr>
        <w:t>3.pielikums apstiprināts ar Jūrmalas pilsētas domes</w:t>
      </w:r>
    </w:p>
    <w:p w:rsidR="00564DCB" w:rsidRDefault="00564DCB" w:rsidP="00564DCB">
      <w:pPr>
        <w:jc w:val="right"/>
        <w:rPr>
          <w:sz w:val="26"/>
          <w:szCs w:val="26"/>
        </w:rPr>
      </w:pPr>
      <w:r>
        <w:rPr>
          <w:sz w:val="26"/>
          <w:szCs w:val="26"/>
        </w:rPr>
        <w:t>2014.gada 16.janvāra lēmumu Nr.17</w:t>
      </w:r>
    </w:p>
    <w:p w:rsidR="00564DCB" w:rsidRDefault="00564DCB" w:rsidP="00564DCB">
      <w:pPr>
        <w:jc w:val="right"/>
        <w:rPr>
          <w:sz w:val="26"/>
          <w:szCs w:val="26"/>
        </w:rPr>
      </w:pPr>
      <w:r>
        <w:rPr>
          <w:sz w:val="26"/>
          <w:szCs w:val="26"/>
        </w:rPr>
        <w:t>(protokols Nr.1, 21.punkts)</w:t>
      </w:r>
    </w:p>
    <w:p w:rsidR="00564DCB" w:rsidRDefault="00564DCB" w:rsidP="00564DCB">
      <w:pPr>
        <w:jc w:val="right"/>
        <w:rPr>
          <w:sz w:val="26"/>
          <w:szCs w:val="26"/>
        </w:rPr>
      </w:pPr>
    </w:p>
    <w:p w:rsidR="00564DCB" w:rsidRPr="009A6AB2" w:rsidRDefault="00564DCB" w:rsidP="00564DCB">
      <w:pPr>
        <w:pStyle w:val="Title"/>
        <w:rPr>
          <w:rFonts w:ascii="Times New Roman" w:hAnsi="Times New Roman"/>
          <w:i w:val="0"/>
          <w:sz w:val="24"/>
          <w:lang w:val="lv-LV"/>
        </w:rPr>
      </w:pPr>
      <w:r w:rsidRPr="009A6AB2">
        <w:rPr>
          <w:rFonts w:ascii="Times New Roman" w:hAnsi="Times New Roman"/>
          <w:i w:val="0"/>
          <w:sz w:val="24"/>
          <w:lang w:val="lv-LV"/>
        </w:rPr>
        <w:t>Pilnvarojuma līgums Nr._____________</w:t>
      </w:r>
    </w:p>
    <w:p w:rsidR="00564DCB" w:rsidRDefault="00564DCB" w:rsidP="00564DCB">
      <w:pPr>
        <w:pStyle w:val="Title"/>
        <w:rPr>
          <w:rFonts w:ascii="Times New Roman" w:hAnsi="Times New Roman"/>
          <w:b w:val="0"/>
          <w:i w:val="0"/>
          <w:sz w:val="24"/>
          <w:lang w:val="lv-LV"/>
        </w:rPr>
      </w:pPr>
      <w:r w:rsidRPr="009A6AB2">
        <w:rPr>
          <w:rFonts w:ascii="Times New Roman" w:hAnsi="Times New Roman"/>
          <w:b w:val="0"/>
          <w:i w:val="0"/>
          <w:sz w:val="24"/>
          <w:lang w:val="lv-LV"/>
        </w:rPr>
        <w:t>par Jūrmalas pilsētas pašvaldības īpašumā un valdījumā esošā nekustamā īpašuma  pārvaldīšanu un apsaimniekošanu</w:t>
      </w:r>
    </w:p>
    <w:p w:rsidR="00564DCB" w:rsidRPr="009A6AB2" w:rsidRDefault="00564DCB" w:rsidP="00564DCB">
      <w:pPr>
        <w:pStyle w:val="Title"/>
        <w:rPr>
          <w:rFonts w:ascii="Times New Roman" w:hAnsi="Times New Roman"/>
          <w:b w:val="0"/>
          <w:i w:val="0"/>
          <w:sz w:val="24"/>
          <w:lang w:val="lv-LV"/>
        </w:rPr>
      </w:pPr>
    </w:p>
    <w:p w:rsidR="00564DCB" w:rsidRDefault="00564DCB" w:rsidP="00564DCB">
      <w:pPr>
        <w:pStyle w:val="Style9"/>
        <w:widowControl/>
        <w:ind w:right="-8777"/>
        <w:rPr>
          <w:rStyle w:val="FontStyle15"/>
          <w:szCs w:val="24"/>
          <w:lang w:val="lv-LV"/>
        </w:rPr>
      </w:pPr>
      <w:r w:rsidRPr="009A6AB2">
        <w:rPr>
          <w:rStyle w:val="FontStyle15"/>
          <w:szCs w:val="24"/>
          <w:lang w:val="lv-LV"/>
        </w:rPr>
        <w:t>Jūrmalā</w:t>
      </w:r>
      <w:r w:rsidRPr="009A6AB2">
        <w:rPr>
          <w:rStyle w:val="FontStyle15"/>
          <w:szCs w:val="24"/>
          <w:lang w:val="lv-LV"/>
        </w:rPr>
        <w:tab/>
      </w:r>
      <w:r w:rsidRPr="009A6AB2">
        <w:rPr>
          <w:rStyle w:val="FontStyle15"/>
          <w:szCs w:val="24"/>
          <w:lang w:val="lv-LV"/>
        </w:rPr>
        <w:tab/>
      </w:r>
      <w:r w:rsidRPr="009A6AB2">
        <w:rPr>
          <w:rStyle w:val="FontStyle15"/>
          <w:szCs w:val="24"/>
          <w:lang w:val="lv-LV"/>
        </w:rPr>
        <w:tab/>
      </w:r>
      <w:r w:rsidRPr="009A6AB2">
        <w:rPr>
          <w:rStyle w:val="FontStyle15"/>
          <w:szCs w:val="24"/>
          <w:lang w:val="lv-LV"/>
        </w:rPr>
        <w:tab/>
      </w:r>
      <w:r w:rsidRPr="009A6AB2">
        <w:rPr>
          <w:rStyle w:val="FontStyle15"/>
          <w:szCs w:val="24"/>
          <w:lang w:val="lv-LV"/>
        </w:rPr>
        <w:tab/>
      </w:r>
      <w:r w:rsidRPr="009A6AB2">
        <w:rPr>
          <w:rStyle w:val="FontStyle15"/>
          <w:szCs w:val="24"/>
          <w:lang w:val="lv-LV"/>
        </w:rPr>
        <w:tab/>
      </w:r>
      <w:r w:rsidRPr="009A6AB2">
        <w:rPr>
          <w:rStyle w:val="FontStyle15"/>
          <w:szCs w:val="24"/>
          <w:lang w:val="lv-LV"/>
        </w:rPr>
        <w:tab/>
      </w:r>
      <w:r w:rsidRPr="009A6AB2">
        <w:rPr>
          <w:rStyle w:val="FontStyle15"/>
          <w:szCs w:val="24"/>
          <w:lang w:val="lv-LV"/>
        </w:rPr>
        <w:tab/>
        <w:t>201_.gada ____.________</w:t>
      </w:r>
    </w:p>
    <w:p w:rsidR="00564DCB" w:rsidRPr="009A6AB2" w:rsidRDefault="00564DCB" w:rsidP="00564DCB">
      <w:pPr>
        <w:pStyle w:val="Style9"/>
        <w:widowControl/>
        <w:ind w:right="-8777"/>
        <w:rPr>
          <w:rStyle w:val="FontStyle15"/>
          <w:szCs w:val="24"/>
          <w:lang w:val="lv-LV"/>
        </w:rPr>
      </w:pPr>
    </w:p>
    <w:p w:rsidR="00564DCB" w:rsidRDefault="00564DCB" w:rsidP="00564DCB">
      <w:pPr>
        <w:pStyle w:val="Style5"/>
        <w:widowControl/>
        <w:spacing w:line="240" w:lineRule="auto"/>
        <w:rPr>
          <w:szCs w:val="24"/>
          <w:lang w:val="lv-LV"/>
        </w:rPr>
      </w:pPr>
      <w:r w:rsidRPr="009A6AB2">
        <w:rPr>
          <w:szCs w:val="24"/>
          <w:lang w:val="lv-LV"/>
        </w:rPr>
        <w:t xml:space="preserve">Jūrmalas pilsētas dome priekšsēdētāja Gata Trukšņa personā (turpmāk - ĪPAŠNIEKS), kurš rīkojas saskaņā ar Jūrmalas pilsētas domes 2010.gada 4.februāra saistošajiem noteikumiem Nr.6 </w:t>
      </w:r>
      <w:r w:rsidRPr="009A6AB2">
        <w:rPr>
          <w:szCs w:val="24"/>
          <w:lang w:val="lv-LV" w:eastAsia="en-US"/>
        </w:rPr>
        <w:t xml:space="preserve">„Jūrmalas pilsētas pašvaldības nolikums” </w:t>
      </w:r>
      <w:r w:rsidRPr="009A6AB2">
        <w:rPr>
          <w:szCs w:val="24"/>
          <w:lang w:val="lv-LV"/>
        </w:rPr>
        <w:t>un likumu „Par pašvaldībām”, no vienas puses,</w:t>
      </w:r>
      <w:r w:rsidRPr="009A6AB2">
        <w:rPr>
          <w:noProof/>
          <w:szCs w:val="24"/>
          <w:lang w:val="lv-LV"/>
        </w:rPr>
        <w:t xml:space="preserve"> un Privatizējamā sabiedrība ar ierobežotu atbildību „Jūrmalas namsaimnieks” (turpmāk – PĀRVALDNIEKS) valdes priekšsēdētāja Jāņa Daugavvanaga un valdes locekļa Jāņa Skuteļa personā, no otras puses</w:t>
      </w:r>
      <w:r w:rsidRPr="009A6AB2">
        <w:rPr>
          <w:szCs w:val="24"/>
          <w:lang w:val="lv-LV"/>
        </w:rPr>
        <w:t>, kopā saukti – PUSES, noslēdz šādu līgumu (turpmāk – LĪGUMS):</w:t>
      </w:r>
    </w:p>
    <w:p w:rsidR="00564DCB" w:rsidRPr="009A6AB2" w:rsidRDefault="00564DCB" w:rsidP="00564DCB">
      <w:pPr>
        <w:pStyle w:val="Style5"/>
        <w:widowControl/>
        <w:spacing w:line="240" w:lineRule="auto"/>
        <w:rPr>
          <w:szCs w:val="24"/>
          <w:lang w:val="lv-LV"/>
        </w:rPr>
      </w:pPr>
    </w:p>
    <w:p w:rsidR="00564DCB" w:rsidRPr="009A6AB2" w:rsidRDefault="00564DCB" w:rsidP="00564DCB">
      <w:pPr>
        <w:pStyle w:val="Style8"/>
        <w:widowControl/>
        <w:numPr>
          <w:ilvl w:val="0"/>
          <w:numId w:val="1"/>
        </w:numPr>
        <w:rPr>
          <w:rStyle w:val="FontStyle15"/>
          <w:szCs w:val="24"/>
          <w:lang w:val="lv-LV"/>
        </w:rPr>
      </w:pPr>
      <w:r w:rsidRPr="009A6AB2">
        <w:rPr>
          <w:rStyle w:val="FontStyle15"/>
          <w:szCs w:val="24"/>
          <w:lang w:val="lv-LV"/>
        </w:rPr>
        <w:t>Vispārīgie noteikumi</w:t>
      </w:r>
    </w:p>
    <w:p w:rsidR="00564DCB" w:rsidRDefault="00564DCB" w:rsidP="00564DCB">
      <w:pPr>
        <w:pStyle w:val="Style5"/>
        <w:widowControl/>
        <w:spacing w:line="240" w:lineRule="auto"/>
        <w:rPr>
          <w:szCs w:val="24"/>
          <w:lang w:val="lv-LV"/>
        </w:rPr>
      </w:pPr>
      <w:r w:rsidRPr="009A6AB2">
        <w:rPr>
          <w:szCs w:val="24"/>
          <w:lang w:val="lv-LV"/>
        </w:rPr>
        <w:t>Līgums noslēgts, pamatojoties uz likuma „Par pašvaldībām” 14.panta pirmās daļas 2.punktu un otrās daļas 3.punktu un Jūrmalas pilsētas domes 201__._____ lēmumu Nr.____ „Par _________________”.</w:t>
      </w:r>
    </w:p>
    <w:p w:rsidR="00564DCB" w:rsidRPr="009A6AB2" w:rsidRDefault="00564DCB" w:rsidP="00564DCB">
      <w:pPr>
        <w:pStyle w:val="Style5"/>
        <w:widowControl/>
        <w:spacing w:line="240" w:lineRule="auto"/>
        <w:ind w:firstLine="0"/>
        <w:rPr>
          <w:szCs w:val="24"/>
          <w:lang w:val="lv-LV"/>
        </w:rPr>
      </w:pPr>
    </w:p>
    <w:p w:rsidR="00564DCB" w:rsidRPr="009A6AB2" w:rsidRDefault="00564DCB" w:rsidP="00564DCB">
      <w:pPr>
        <w:pStyle w:val="Style8"/>
        <w:widowControl/>
        <w:numPr>
          <w:ilvl w:val="0"/>
          <w:numId w:val="1"/>
        </w:numPr>
        <w:rPr>
          <w:rStyle w:val="FontStyle15"/>
          <w:szCs w:val="24"/>
          <w:lang w:val="lv-LV"/>
        </w:rPr>
      </w:pPr>
      <w:r w:rsidRPr="009A6AB2">
        <w:rPr>
          <w:rStyle w:val="FontStyle15"/>
          <w:szCs w:val="24"/>
          <w:lang w:val="lv-LV"/>
        </w:rPr>
        <w:t>Līguma priekšmets</w:t>
      </w:r>
    </w:p>
    <w:p w:rsidR="00564DCB" w:rsidRPr="009A6AB2" w:rsidRDefault="00564DCB" w:rsidP="00564DCB">
      <w:pPr>
        <w:pStyle w:val="Style5"/>
        <w:widowControl/>
        <w:tabs>
          <w:tab w:val="left" w:pos="0"/>
        </w:tabs>
        <w:spacing w:line="240" w:lineRule="auto"/>
        <w:ind w:firstLine="0"/>
        <w:rPr>
          <w:rStyle w:val="FontStyle15"/>
          <w:szCs w:val="24"/>
          <w:lang w:val="lv-LV"/>
        </w:rPr>
      </w:pPr>
      <w:r w:rsidRPr="009A6AB2">
        <w:rPr>
          <w:rStyle w:val="FontStyle15"/>
          <w:szCs w:val="24"/>
          <w:lang w:val="lv-LV"/>
        </w:rPr>
        <w:tab/>
        <w:t xml:space="preserve">ĪPAŠNIEKS uzdod PĀRVALDNIEKAM un PĀRVALDNIEKS apņemas kā rūpīgs un gādīgs saimnieks veikt LĪGUMA 1. pielikumā un 2. pielikumā minēto </w:t>
      </w:r>
      <w:r w:rsidRPr="009A6AB2">
        <w:rPr>
          <w:szCs w:val="24"/>
          <w:lang w:val="lv-LV"/>
        </w:rPr>
        <w:t>Jūrmalas pilsētas pašvaldības īpašumā un valdījumā</w:t>
      </w:r>
      <w:r w:rsidRPr="009A6AB2">
        <w:rPr>
          <w:rStyle w:val="FontStyle15"/>
          <w:szCs w:val="24"/>
          <w:lang w:val="lv-LV"/>
        </w:rPr>
        <w:t xml:space="preserve"> esošo nekustamo īpašumu - dzīvojamo māju, kas netiek izmantotas pastāvīgai dzīvošanai,</w:t>
      </w:r>
      <w:r w:rsidRPr="009A6AB2">
        <w:rPr>
          <w:rStyle w:val="FontStyle15"/>
          <w:b/>
          <w:szCs w:val="24"/>
          <w:lang w:val="lv-LV"/>
        </w:rPr>
        <w:t xml:space="preserve"> </w:t>
      </w:r>
      <w:r w:rsidRPr="009A6AB2">
        <w:rPr>
          <w:rStyle w:val="FontStyle15"/>
          <w:szCs w:val="24"/>
          <w:lang w:val="lv-LV"/>
        </w:rPr>
        <w:t>neapdzīvojamo ēku (būvju) un tām piesaistītās zemes vienības - (turpmāk –ĪPAŠUMI/-S) pārvaldīšanas un apsaimniekošanas darbības, ievērojot ĪPAŠNIEKA norādījumus.</w:t>
      </w:r>
    </w:p>
    <w:p w:rsidR="00564DCB" w:rsidRPr="009A6AB2" w:rsidRDefault="00564DCB" w:rsidP="00564DCB">
      <w:pPr>
        <w:pStyle w:val="Style9"/>
        <w:widowControl/>
        <w:numPr>
          <w:ilvl w:val="0"/>
          <w:numId w:val="1"/>
        </w:numPr>
        <w:jc w:val="center"/>
        <w:rPr>
          <w:rStyle w:val="FontStyle15"/>
          <w:szCs w:val="24"/>
          <w:lang w:val="lv-LV"/>
        </w:rPr>
      </w:pPr>
      <w:r w:rsidRPr="009A6AB2">
        <w:rPr>
          <w:rStyle w:val="FontStyle15"/>
          <w:szCs w:val="24"/>
          <w:lang w:val="lv-LV"/>
        </w:rPr>
        <w:t>Līguma termiņš</w:t>
      </w:r>
    </w:p>
    <w:p w:rsidR="00564DCB" w:rsidRPr="0078309F" w:rsidRDefault="00564DCB" w:rsidP="00564DCB">
      <w:pPr>
        <w:pStyle w:val="Title"/>
        <w:ind w:firstLine="720"/>
        <w:jc w:val="both"/>
        <w:rPr>
          <w:rStyle w:val="FontStyle15"/>
          <w:b w:val="0"/>
          <w:i w:val="0"/>
          <w:sz w:val="24"/>
          <w:lang w:val="lv-LV"/>
        </w:rPr>
      </w:pPr>
      <w:r w:rsidRPr="0078309F">
        <w:rPr>
          <w:rStyle w:val="FontStyle15"/>
          <w:b w:val="0"/>
          <w:i w:val="0"/>
          <w:sz w:val="24"/>
          <w:lang w:val="lv-LV"/>
        </w:rPr>
        <w:t>LĪGUMS stājas spēkā pēc tā abpusējas parakstīšanas un noslēgts uz 3 (trīs) gadiem, bet ne ilgāk kā līdz privatizējamās sabiedrības ar ierobežotu atbildību „Jūrmalas namsaimnieks” privatizācijas pabeigšanai un jauna līguma par ĪPAŠUMU pārvaldīšanu un apsaimniekošanu noslēgšanai ar IPAŠNIEKA izvēlētu pārvaldnieku.</w:t>
      </w:r>
    </w:p>
    <w:p w:rsidR="00564DCB" w:rsidRPr="009A6AB2" w:rsidRDefault="00564DCB" w:rsidP="00564DCB">
      <w:pPr>
        <w:pStyle w:val="Title"/>
        <w:ind w:firstLine="360"/>
        <w:jc w:val="both"/>
        <w:rPr>
          <w:rStyle w:val="FontStyle15"/>
          <w:b w:val="0"/>
          <w:sz w:val="24"/>
          <w:lang w:val="lv-LV"/>
        </w:rPr>
      </w:pPr>
      <w:r w:rsidRPr="009A6AB2">
        <w:rPr>
          <w:rStyle w:val="FontStyle15"/>
          <w:b w:val="0"/>
          <w:sz w:val="24"/>
          <w:lang w:val="lv-LV"/>
        </w:rPr>
        <w:t>.</w:t>
      </w:r>
    </w:p>
    <w:p w:rsidR="00564DCB" w:rsidRPr="009A6AB2" w:rsidRDefault="00564DCB" w:rsidP="00564DCB">
      <w:pPr>
        <w:pStyle w:val="Style9"/>
        <w:widowControl/>
        <w:numPr>
          <w:ilvl w:val="0"/>
          <w:numId w:val="1"/>
        </w:numPr>
        <w:jc w:val="center"/>
        <w:rPr>
          <w:rStyle w:val="FontStyle15"/>
          <w:szCs w:val="24"/>
          <w:lang w:val="lv-LV"/>
        </w:rPr>
      </w:pPr>
      <w:r w:rsidRPr="009A6AB2">
        <w:rPr>
          <w:rStyle w:val="FontStyle15"/>
          <w:szCs w:val="24"/>
          <w:lang w:val="lv-LV"/>
        </w:rPr>
        <w:t>PĀRVALDNIEKA pienākumi un tiesības</w:t>
      </w:r>
    </w:p>
    <w:p w:rsidR="00564DCB" w:rsidRPr="009A6AB2" w:rsidRDefault="00564DCB" w:rsidP="00564DCB">
      <w:pPr>
        <w:pStyle w:val="Style11"/>
        <w:widowControl/>
        <w:numPr>
          <w:ilvl w:val="1"/>
          <w:numId w:val="1"/>
        </w:numPr>
        <w:tabs>
          <w:tab w:val="left" w:pos="0"/>
        </w:tabs>
        <w:spacing w:line="240" w:lineRule="auto"/>
        <w:ind w:left="426" w:hanging="426"/>
        <w:rPr>
          <w:rStyle w:val="FontStyle15"/>
          <w:szCs w:val="24"/>
          <w:lang w:val="lv-LV"/>
        </w:rPr>
      </w:pPr>
      <w:r w:rsidRPr="009A6AB2">
        <w:rPr>
          <w:rStyle w:val="FontStyle15"/>
          <w:szCs w:val="24"/>
          <w:lang w:val="lv-LV"/>
        </w:rPr>
        <w:t xml:space="preserve">PĀRVALDNIEKAM ir pienākums veikt ĪPAŠUMU pārvaldīšanas un apsaimniekošanas darbības, ievērojot spēkā esošos normatīvos aktu, saskaņā ar PĀRVALDNIEKA apstiprinātajām darbu izpildes tāmēm un ĪPAŠNIEKA piešķirtajiem finanšu līdzekļiem: </w:t>
      </w:r>
    </w:p>
    <w:p w:rsidR="00564DCB" w:rsidRPr="009A6AB2" w:rsidRDefault="00564DCB" w:rsidP="00564DCB">
      <w:pPr>
        <w:pStyle w:val="Style11"/>
        <w:widowControl/>
        <w:numPr>
          <w:ilvl w:val="2"/>
          <w:numId w:val="1"/>
        </w:numPr>
        <w:spacing w:line="240" w:lineRule="auto"/>
        <w:ind w:left="993" w:hanging="567"/>
        <w:rPr>
          <w:rStyle w:val="FontStyle15"/>
          <w:szCs w:val="24"/>
          <w:lang w:val="lv-LV"/>
        </w:rPr>
      </w:pPr>
      <w:r w:rsidRPr="009A6AB2">
        <w:rPr>
          <w:rStyle w:val="FontStyle15"/>
          <w:szCs w:val="24"/>
          <w:lang w:val="lv-LV"/>
        </w:rPr>
        <w:t>Nodrošināt 1.pielikumā minēto iznomāto/izīrēto ĪPAŠUMU līgumsaistību, kas saistītas ar ĪPAŠUMU apsaimniekošanu, izpildes kontroli un 2.pielikumā minēto neiznomāto/neizīrēto ĪPAŠUMU pienācīgu pārvaldīšanu un apsaimniekošanu.</w:t>
      </w:r>
    </w:p>
    <w:p w:rsidR="00564DCB" w:rsidRPr="009A6AB2" w:rsidRDefault="00564DCB" w:rsidP="00564DCB">
      <w:pPr>
        <w:pStyle w:val="Style11"/>
        <w:widowControl/>
        <w:numPr>
          <w:ilvl w:val="2"/>
          <w:numId w:val="1"/>
        </w:numPr>
        <w:spacing w:line="240" w:lineRule="auto"/>
        <w:ind w:left="993" w:hanging="567"/>
        <w:rPr>
          <w:rStyle w:val="FontStyle15"/>
          <w:szCs w:val="24"/>
          <w:lang w:val="lv-LV"/>
        </w:rPr>
      </w:pPr>
      <w:r w:rsidRPr="009A6AB2">
        <w:rPr>
          <w:rStyle w:val="FontStyle15"/>
          <w:szCs w:val="24"/>
          <w:lang w:val="lv-LV"/>
        </w:rPr>
        <w:t>Veikt ĪPAŠUMU pārvaldīšanas darbu (tostarp finanšu uzskaite, norēķini ar pakalpojumu sniedzējiem, ĪPAŠUMU uzturēšanas plānoto un faktisko izdevumu pārskata sagatavošana, budžeta projekta izstrāde, remonta darbu tāmēšana, finanšu un grāmatvedības dokumentu glabāšana).</w:t>
      </w:r>
    </w:p>
    <w:p w:rsidR="00564DCB" w:rsidRPr="009A6AB2" w:rsidRDefault="00564DCB" w:rsidP="00564DCB">
      <w:pPr>
        <w:pStyle w:val="Style11"/>
        <w:widowControl/>
        <w:numPr>
          <w:ilvl w:val="1"/>
          <w:numId w:val="1"/>
        </w:numPr>
        <w:tabs>
          <w:tab w:val="left" w:pos="0"/>
        </w:tabs>
        <w:spacing w:line="240" w:lineRule="auto"/>
        <w:ind w:left="426" w:hanging="426"/>
        <w:rPr>
          <w:rStyle w:val="FontStyle15"/>
          <w:szCs w:val="24"/>
          <w:lang w:val="lv-LV"/>
        </w:rPr>
      </w:pPr>
      <w:r w:rsidRPr="009A6AB2">
        <w:rPr>
          <w:rStyle w:val="FontStyle15"/>
          <w:szCs w:val="24"/>
          <w:lang w:val="lv-LV"/>
        </w:rPr>
        <w:t>Veikt citas darbības</w:t>
      </w:r>
      <w:r w:rsidRPr="009A6AB2">
        <w:rPr>
          <w:rStyle w:val="FontStyle15"/>
          <w:b/>
          <w:szCs w:val="24"/>
          <w:lang w:val="lv-LV"/>
        </w:rPr>
        <w:t xml:space="preserve"> </w:t>
      </w:r>
      <w:r w:rsidRPr="009A6AB2">
        <w:rPr>
          <w:rStyle w:val="FontStyle15"/>
          <w:szCs w:val="24"/>
          <w:lang w:val="lv-LV"/>
        </w:rPr>
        <w:t xml:space="preserve">ĪPAŠUMOS, ja tās rakstveidā saskaņotas ar ĪPAŠNIEKU, ĪPAŠNIEKA piešķirto finanšu līdzekļu ietvaros. </w:t>
      </w:r>
    </w:p>
    <w:p w:rsidR="00564DCB" w:rsidRPr="009A6AB2" w:rsidRDefault="00564DCB" w:rsidP="00564DCB">
      <w:pPr>
        <w:pStyle w:val="Style11"/>
        <w:widowControl/>
        <w:numPr>
          <w:ilvl w:val="1"/>
          <w:numId w:val="1"/>
        </w:numPr>
        <w:spacing w:line="240" w:lineRule="auto"/>
        <w:ind w:left="426" w:hanging="426"/>
        <w:rPr>
          <w:rStyle w:val="FontStyle15"/>
          <w:szCs w:val="24"/>
          <w:lang w:val="lv-LV"/>
        </w:rPr>
      </w:pPr>
      <w:r w:rsidRPr="009A6AB2">
        <w:rPr>
          <w:rStyle w:val="FontStyle15"/>
          <w:szCs w:val="24"/>
          <w:lang w:val="lv-LV"/>
        </w:rPr>
        <w:t xml:space="preserve">Veicot ĪPAŠUMU pārvaldīšanu un apsaimniekošanu, ievērot Publisko iepirkumu likuma normas. </w:t>
      </w:r>
    </w:p>
    <w:p w:rsidR="00564DCB" w:rsidRPr="009A6AB2" w:rsidRDefault="00564DCB" w:rsidP="00564DCB">
      <w:pPr>
        <w:pStyle w:val="Style11"/>
        <w:widowControl/>
        <w:numPr>
          <w:ilvl w:val="1"/>
          <w:numId w:val="1"/>
        </w:numPr>
        <w:tabs>
          <w:tab w:val="left" w:pos="0"/>
        </w:tabs>
        <w:spacing w:line="240" w:lineRule="auto"/>
        <w:ind w:left="426" w:hanging="426"/>
        <w:rPr>
          <w:rStyle w:val="FontStyle15"/>
          <w:szCs w:val="24"/>
          <w:lang w:val="lv-LV"/>
        </w:rPr>
      </w:pPr>
      <w:r w:rsidRPr="009A6AB2">
        <w:rPr>
          <w:rStyle w:val="FontStyle15"/>
          <w:szCs w:val="24"/>
          <w:lang w:val="lv-LV"/>
        </w:rPr>
        <w:lastRenderedPageBreak/>
        <w:t>Ievērot LĪGUMA ietvaros visus normatīvos aktus, kas nosaka budžeta līdzekļu plānošanu, uzskaiti un to izlietojumu.</w:t>
      </w:r>
    </w:p>
    <w:p w:rsidR="00564DCB" w:rsidRPr="009A6AB2" w:rsidRDefault="00564DCB" w:rsidP="00564DCB">
      <w:pPr>
        <w:pStyle w:val="Style11"/>
        <w:widowControl/>
        <w:numPr>
          <w:ilvl w:val="1"/>
          <w:numId w:val="1"/>
        </w:numPr>
        <w:tabs>
          <w:tab w:val="left" w:pos="0"/>
        </w:tabs>
        <w:spacing w:line="240" w:lineRule="auto"/>
        <w:ind w:left="426" w:hanging="426"/>
        <w:rPr>
          <w:rStyle w:val="FontStyle15"/>
          <w:szCs w:val="24"/>
          <w:lang w:val="lv-LV"/>
        </w:rPr>
      </w:pPr>
      <w:r w:rsidRPr="009A6AB2">
        <w:rPr>
          <w:rStyle w:val="FontStyle15"/>
          <w:szCs w:val="24"/>
          <w:lang w:val="lv-LV"/>
        </w:rPr>
        <w:t xml:space="preserve">Pēc īres/nomas līguma izbeigšanās un ĪPAŠUMA atbrīvošanas 2 (divu) darba dienu laikā iesniegt ĪPAŠNIEKAM (Jūrmalas pilsētas domes Īpašumu pārvaldes </w:t>
      </w:r>
      <w:r>
        <w:rPr>
          <w:rStyle w:val="FontStyle15"/>
          <w:szCs w:val="24"/>
          <w:lang w:val="lv-LV"/>
        </w:rPr>
        <w:t>Pašvaldības ī</w:t>
      </w:r>
      <w:r w:rsidRPr="009A6AB2">
        <w:rPr>
          <w:rStyle w:val="FontStyle15"/>
          <w:szCs w:val="24"/>
          <w:lang w:val="lv-LV"/>
        </w:rPr>
        <w:t xml:space="preserve">pašumu nodaļai) paziņojumu un ar nomnieku/īrnieku parakstītu ĪPAŠUMA nodošanas-pieņemšanas aktu vai ĪPAŠUMA apsekošanas aktu. </w:t>
      </w:r>
    </w:p>
    <w:p w:rsidR="00564DCB" w:rsidRPr="009A6AB2" w:rsidRDefault="00564DCB" w:rsidP="00564DCB">
      <w:pPr>
        <w:pStyle w:val="Style11"/>
        <w:widowControl/>
        <w:numPr>
          <w:ilvl w:val="1"/>
          <w:numId w:val="1"/>
        </w:numPr>
        <w:tabs>
          <w:tab w:val="left" w:pos="0"/>
        </w:tabs>
        <w:spacing w:line="240" w:lineRule="auto"/>
        <w:ind w:left="426" w:hanging="426"/>
        <w:rPr>
          <w:rStyle w:val="FontStyle15"/>
          <w:strike/>
          <w:szCs w:val="24"/>
          <w:lang w:val="lv-LV"/>
        </w:rPr>
      </w:pPr>
      <w:r w:rsidRPr="009A6AB2">
        <w:rPr>
          <w:rStyle w:val="FontStyle15"/>
          <w:szCs w:val="24"/>
          <w:lang w:val="lv-LV"/>
        </w:rPr>
        <w:t>Neiznomātos/neizīrētos ĪPAŠUMOS ĪPAŠNIEKA vārdā slēgt līgumus ar komunālo pakalpojumu sniedzējiem par apkuri, aukstā ūdens un sadzīves kanalizācijas nodrošināšanu, sadzīves atkritumu izvešanu, elektroapgādes sistēmas avārijas likvidēšanu, siltummezgla uzturēšanu un ekspluatāciju, deratizāciju un dezinfekciju ĪPAŠUMOS un nodrošināt šajos līgumos ietverto saistību izpildi.</w:t>
      </w:r>
    </w:p>
    <w:p w:rsidR="00564DCB" w:rsidRPr="009A6AB2" w:rsidRDefault="00564DCB" w:rsidP="00564DCB">
      <w:pPr>
        <w:pStyle w:val="Style11"/>
        <w:widowControl/>
        <w:numPr>
          <w:ilvl w:val="1"/>
          <w:numId w:val="1"/>
        </w:numPr>
        <w:tabs>
          <w:tab w:val="left" w:pos="0"/>
        </w:tabs>
        <w:spacing w:line="240" w:lineRule="auto"/>
        <w:ind w:left="426" w:hanging="426"/>
        <w:rPr>
          <w:rStyle w:val="FontStyle15"/>
          <w:szCs w:val="24"/>
          <w:lang w:val="lv-LV"/>
        </w:rPr>
      </w:pPr>
      <w:r w:rsidRPr="009A6AB2">
        <w:rPr>
          <w:rStyle w:val="FontStyle15"/>
          <w:szCs w:val="24"/>
          <w:lang w:val="lv-LV"/>
        </w:rPr>
        <w:t xml:space="preserve">Ne retāk kā vismaz reizi mēnesī, nepieciešamības gadījumos pieaicinot Pašvaldības policijas pārstāvi, veikt kontroli neiznomātajos/neizīrētajos ĪPAŠUMOS. Rakstveidā līdz ceturkšņa nākamā mēneša 15.datumam informēt ĪPAŠNIEKU par veikto kontroli un visiem gadījumiem, kad ĪPAŠUMS tiek lietots bez tiesiska pamata. </w:t>
      </w:r>
    </w:p>
    <w:p w:rsidR="00564DCB" w:rsidRPr="009A6AB2" w:rsidRDefault="00564DCB" w:rsidP="00564DCB">
      <w:pPr>
        <w:pStyle w:val="Style11"/>
        <w:widowControl/>
        <w:numPr>
          <w:ilvl w:val="1"/>
          <w:numId w:val="1"/>
        </w:numPr>
        <w:tabs>
          <w:tab w:val="left" w:pos="0"/>
        </w:tabs>
        <w:spacing w:line="240" w:lineRule="auto"/>
        <w:ind w:left="426" w:hanging="426"/>
        <w:rPr>
          <w:szCs w:val="24"/>
          <w:lang w:val="lv-LV"/>
        </w:rPr>
      </w:pPr>
      <w:r w:rsidRPr="009A6AB2">
        <w:rPr>
          <w:rStyle w:val="FontStyle15"/>
          <w:szCs w:val="24"/>
          <w:lang w:val="lv-LV"/>
        </w:rPr>
        <w:t>Nekavējoties r</w:t>
      </w:r>
      <w:r w:rsidRPr="009A6AB2">
        <w:rPr>
          <w:szCs w:val="24"/>
          <w:lang w:val="lv-LV"/>
        </w:rPr>
        <w:t>akstveidā brīdināt ĪPAŠNIEKU par nepieciešamajiem, steidzami veicamajiem pasākumiem ĪPAŠUMU pasargāšanai no bojāejas, sabrukuma vai izpostījuma, iesniedzot veicamo pasākumu plānoto izmaksu aprēķinu.</w:t>
      </w:r>
    </w:p>
    <w:p w:rsidR="00564DCB" w:rsidRPr="009A6AB2" w:rsidRDefault="00564DCB" w:rsidP="00564DCB">
      <w:pPr>
        <w:pStyle w:val="Style11"/>
        <w:widowControl/>
        <w:numPr>
          <w:ilvl w:val="1"/>
          <w:numId w:val="1"/>
        </w:numPr>
        <w:tabs>
          <w:tab w:val="left" w:pos="0"/>
        </w:tabs>
        <w:spacing w:line="240" w:lineRule="auto"/>
        <w:ind w:left="426" w:hanging="426"/>
        <w:rPr>
          <w:szCs w:val="24"/>
          <w:lang w:val="lv-LV"/>
        </w:rPr>
      </w:pPr>
      <w:r w:rsidRPr="009A6AB2">
        <w:rPr>
          <w:rStyle w:val="FontStyle15"/>
          <w:szCs w:val="24"/>
          <w:lang w:val="lv-LV"/>
        </w:rPr>
        <w:t>10 (desmit) darba dienu laikā r</w:t>
      </w:r>
      <w:r w:rsidRPr="009A6AB2">
        <w:rPr>
          <w:szCs w:val="24"/>
          <w:lang w:val="lv-LV"/>
        </w:rPr>
        <w:t>akstveidā paziņot</w:t>
      </w:r>
      <w:r w:rsidRPr="009A6AB2">
        <w:rPr>
          <w:b/>
          <w:szCs w:val="24"/>
          <w:lang w:val="lv-LV"/>
        </w:rPr>
        <w:t xml:space="preserve"> </w:t>
      </w:r>
      <w:r w:rsidRPr="009A6AB2">
        <w:rPr>
          <w:szCs w:val="24"/>
          <w:lang w:val="lv-LV"/>
        </w:rPr>
        <w:t>ĪPAŠNIEKAM par ĪPAŠUMĀ avārijas situācijas novēršanai veiktajiem darbiem, kā arī šo darbu izmaksām.</w:t>
      </w:r>
    </w:p>
    <w:p w:rsidR="00564DCB" w:rsidRPr="009A6AB2" w:rsidRDefault="00564DCB" w:rsidP="00564DCB">
      <w:pPr>
        <w:pStyle w:val="Style11"/>
        <w:widowControl/>
        <w:numPr>
          <w:ilvl w:val="1"/>
          <w:numId w:val="1"/>
        </w:numPr>
        <w:spacing w:line="240" w:lineRule="auto"/>
        <w:ind w:left="426" w:hanging="426"/>
        <w:rPr>
          <w:rStyle w:val="FontStyle15"/>
          <w:szCs w:val="24"/>
          <w:lang w:val="lv-LV"/>
        </w:rPr>
      </w:pPr>
      <w:r w:rsidRPr="009A6AB2">
        <w:rPr>
          <w:rStyle w:val="FontStyle15"/>
          <w:szCs w:val="24"/>
          <w:lang w:val="lv-LV"/>
        </w:rPr>
        <w:t xml:space="preserve">Atbilstoši ĪPAŠNIEKA norādījumiem ĪPAŠNIEKA noteiktajos termiņos iesniegt pašvaldības budžeta līdzekļu pieprasījumu nākamajam kalendārajam gadam to izdevumu segšanai, kas ir nepieciešami līgumā minēto pārvaldīšanas izdevumu segšanai. </w:t>
      </w:r>
    </w:p>
    <w:p w:rsidR="00564DCB" w:rsidRPr="009A6AB2" w:rsidRDefault="00564DCB" w:rsidP="00564DCB">
      <w:pPr>
        <w:pStyle w:val="Style11"/>
        <w:widowControl/>
        <w:numPr>
          <w:ilvl w:val="1"/>
          <w:numId w:val="1"/>
        </w:numPr>
        <w:tabs>
          <w:tab w:val="left" w:pos="0"/>
        </w:tabs>
        <w:spacing w:line="240" w:lineRule="auto"/>
        <w:ind w:left="426" w:hanging="426"/>
        <w:rPr>
          <w:rStyle w:val="FontStyle15"/>
          <w:szCs w:val="24"/>
          <w:lang w:val="lv-LV"/>
        </w:rPr>
      </w:pPr>
      <w:r w:rsidRPr="009A6AB2">
        <w:rPr>
          <w:rStyle w:val="FontStyle15"/>
          <w:szCs w:val="24"/>
          <w:lang w:val="lv-LV"/>
        </w:rPr>
        <w:t xml:space="preserve">Nodrošināt pašvaldības budžeta līdzekļu izlietojuma veikšanu atbilstoši normatīvajiem aktiem, kā arī ĪPAŠNIEKA norādījumiem. </w:t>
      </w:r>
    </w:p>
    <w:p w:rsidR="00564DCB" w:rsidRPr="009A6AB2" w:rsidRDefault="00564DCB" w:rsidP="00564DCB">
      <w:pPr>
        <w:pStyle w:val="Style11"/>
        <w:widowControl/>
        <w:numPr>
          <w:ilvl w:val="1"/>
          <w:numId w:val="1"/>
        </w:numPr>
        <w:tabs>
          <w:tab w:val="left" w:pos="0"/>
        </w:tabs>
        <w:spacing w:line="240" w:lineRule="auto"/>
        <w:ind w:left="567" w:hanging="567"/>
        <w:rPr>
          <w:rStyle w:val="FontStyle15"/>
          <w:szCs w:val="24"/>
          <w:lang w:val="lv-LV"/>
        </w:rPr>
      </w:pPr>
      <w:r w:rsidRPr="009A6AB2">
        <w:rPr>
          <w:rStyle w:val="FontStyle15"/>
          <w:szCs w:val="24"/>
          <w:lang w:val="lv-LV"/>
        </w:rPr>
        <w:t>Iesniegt pašvaldības budžeta līdzekļu izlietojuma pārskatus ĪPAŠNIEKA noteiktajā kārtībā un termiņos.</w:t>
      </w:r>
    </w:p>
    <w:p w:rsidR="00564DCB" w:rsidRPr="009A6AB2" w:rsidRDefault="00564DCB" w:rsidP="00564DCB">
      <w:pPr>
        <w:pStyle w:val="Style11"/>
        <w:widowControl/>
        <w:numPr>
          <w:ilvl w:val="1"/>
          <w:numId w:val="1"/>
        </w:numPr>
        <w:tabs>
          <w:tab w:val="left" w:pos="0"/>
        </w:tabs>
        <w:spacing w:line="240" w:lineRule="auto"/>
        <w:ind w:left="567" w:hanging="567"/>
        <w:rPr>
          <w:rStyle w:val="FontStyle15"/>
          <w:szCs w:val="24"/>
          <w:lang w:val="lv-LV"/>
        </w:rPr>
      </w:pPr>
      <w:r w:rsidRPr="009A6AB2">
        <w:rPr>
          <w:rStyle w:val="FontStyle15"/>
          <w:szCs w:val="24"/>
          <w:lang w:val="lv-LV"/>
        </w:rPr>
        <w:t>Ne vēlāk kā 2 (divu) nedēļu laikā no ĪPAŠNIEKA pieprasījuma saņemšanas dienas sniegt informāciju par ĪPAŠUMU pārvaldīšanas un apsaimniekošanas procesu un ar to saistītos finanšu dokumentus.</w:t>
      </w:r>
    </w:p>
    <w:p w:rsidR="00564DCB" w:rsidRPr="009A6AB2" w:rsidRDefault="00564DCB" w:rsidP="00564DCB">
      <w:pPr>
        <w:pStyle w:val="Style11"/>
        <w:widowControl/>
        <w:numPr>
          <w:ilvl w:val="1"/>
          <w:numId w:val="1"/>
        </w:numPr>
        <w:tabs>
          <w:tab w:val="left" w:pos="0"/>
        </w:tabs>
        <w:spacing w:line="240" w:lineRule="auto"/>
        <w:ind w:left="567" w:hanging="567"/>
        <w:rPr>
          <w:rStyle w:val="FontStyle15"/>
          <w:szCs w:val="24"/>
          <w:lang w:val="lv-LV"/>
        </w:rPr>
      </w:pPr>
      <w:r w:rsidRPr="009A6AB2">
        <w:rPr>
          <w:rStyle w:val="FontStyle15"/>
          <w:szCs w:val="24"/>
          <w:lang w:val="lv-LV"/>
        </w:rPr>
        <w:t>PĀRVALDNIEKAM nav pilnvarojuma iznomāt/izīrēt ĪPAŠUMUS.</w:t>
      </w:r>
    </w:p>
    <w:p w:rsidR="00564DCB" w:rsidRPr="009A6AB2" w:rsidRDefault="00564DCB" w:rsidP="00564DCB">
      <w:pPr>
        <w:pStyle w:val="Style11"/>
        <w:widowControl/>
        <w:numPr>
          <w:ilvl w:val="1"/>
          <w:numId w:val="1"/>
        </w:numPr>
        <w:tabs>
          <w:tab w:val="left" w:pos="0"/>
          <w:tab w:val="left" w:pos="567"/>
          <w:tab w:val="left" w:pos="709"/>
        </w:tabs>
        <w:spacing w:line="240" w:lineRule="auto"/>
        <w:ind w:left="567" w:hanging="567"/>
        <w:rPr>
          <w:rStyle w:val="FontStyle15"/>
          <w:szCs w:val="24"/>
          <w:lang w:val="lv-LV"/>
        </w:rPr>
      </w:pPr>
      <w:r w:rsidRPr="009A6AB2">
        <w:rPr>
          <w:rStyle w:val="FontStyle15"/>
          <w:szCs w:val="24"/>
          <w:lang w:val="lv-LV"/>
        </w:rPr>
        <w:t xml:space="preserve">Nodrošināt atsevišķu finanšu uzskaiti par pārvaldīšanā un apsaimniekošanā nodotajiem ĪPAŠUMIEM. </w:t>
      </w:r>
    </w:p>
    <w:p w:rsidR="00564DCB" w:rsidRPr="009A6AB2" w:rsidRDefault="00564DCB" w:rsidP="00564DCB">
      <w:pPr>
        <w:pStyle w:val="Style11"/>
        <w:widowControl/>
        <w:numPr>
          <w:ilvl w:val="1"/>
          <w:numId w:val="1"/>
        </w:numPr>
        <w:tabs>
          <w:tab w:val="left" w:pos="0"/>
          <w:tab w:val="left" w:pos="567"/>
          <w:tab w:val="left" w:pos="709"/>
        </w:tabs>
        <w:spacing w:line="240" w:lineRule="auto"/>
        <w:ind w:left="567" w:hanging="567"/>
        <w:rPr>
          <w:rStyle w:val="FontStyle15"/>
          <w:szCs w:val="24"/>
          <w:lang w:val="lv-LV"/>
        </w:rPr>
      </w:pPr>
      <w:r w:rsidRPr="009A6AB2">
        <w:rPr>
          <w:rStyle w:val="FontStyle15"/>
          <w:szCs w:val="24"/>
          <w:lang w:val="lv-LV"/>
        </w:rPr>
        <w:t>PĀRVALDNIEKA tiesības:</w:t>
      </w:r>
    </w:p>
    <w:p w:rsidR="00564DCB" w:rsidRPr="009A6AB2" w:rsidRDefault="00564DCB" w:rsidP="00564DCB">
      <w:pPr>
        <w:pStyle w:val="Style11"/>
        <w:widowControl/>
        <w:numPr>
          <w:ilvl w:val="2"/>
          <w:numId w:val="1"/>
        </w:numPr>
        <w:spacing w:line="240" w:lineRule="auto"/>
        <w:ind w:left="1134" w:hanging="708"/>
        <w:rPr>
          <w:rStyle w:val="FontStyle15"/>
          <w:szCs w:val="24"/>
          <w:lang w:val="lv-LV"/>
        </w:rPr>
      </w:pPr>
      <w:r w:rsidRPr="009A6AB2">
        <w:rPr>
          <w:rStyle w:val="FontStyle15"/>
          <w:szCs w:val="24"/>
          <w:lang w:val="lv-LV"/>
        </w:rPr>
        <w:t>Atbilstoši LĪGUMA nosacījumiem, saņemt no ĪPAŠNIEKA maksu par ĪPAŠUMU pārvaldīšanu un apsaimniekošanu;</w:t>
      </w:r>
    </w:p>
    <w:p w:rsidR="00564DCB" w:rsidRPr="009A6AB2" w:rsidRDefault="00564DCB" w:rsidP="00564DCB">
      <w:pPr>
        <w:pStyle w:val="Style11"/>
        <w:widowControl/>
        <w:numPr>
          <w:ilvl w:val="2"/>
          <w:numId w:val="1"/>
        </w:numPr>
        <w:spacing w:line="240" w:lineRule="auto"/>
        <w:ind w:left="1134" w:hanging="708"/>
        <w:rPr>
          <w:rStyle w:val="FontStyle15"/>
          <w:szCs w:val="24"/>
          <w:lang w:val="lv-LV"/>
        </w:rPr>
      </w:pPr>
      <w:r w:rsidRPr="009A6AB2">
        <w:rPr>
          <w:rStyle w:val="FontStyle15"/>
          <w:szCs w:val="24"/>
          <w:lang w:val="lv-LV"/>
        </w:rPr>
        <w:t>Ne retāk kā reizi pusgadā kopā ar ĪPAŠNIEKA norīkotu pārstāvi veikt neiznomāto/neizīrēto ĪPAŠUMU inženierkomunikāciju sistēmas, iekārtu un citu ar ekspluatāciju saistītu elementu vizuālo apskati, kā arī, nepieciešamības gadījumā, saskaņojot ar ĪPAŠNIEKU PĀRVALDNIEKAM piešķirto finanšu līdzekļu ietvaros veikt to neatliekamo remontu, ne vēlāk kā 3 (trīs) dienas iepriekš saskaņojot šo darbu veikšanu ar nomnieku/īrnieku, ja šo darbu veikšana saistīta ar iekļūšanu iznomātajā/izīrētājā telpā, bet avārijas situācijā – nekavējoties;</w:t>
      </w:r>
    </w:p>
    <w:p w:rsidR="00564DCB" w:rsidRDefault="00564DCB" w:rsidP="00564DCB">
      <w:pPr>
        <w:pStyle w:val="Style11"/>
        <w:widowControl/>
        <w:numPr>
          <w:ilvl w:val="2"/>
          <w:numId w:val="1"/>
        </w:numPr>
        <w:spacing w:line="240" w:lineRule="auto"/>
        <w:ind w:left="1134" w:hanging="708"/>
        <w:rPr>
          <w:rStyle w:val="FontStyle15"/>
          <w:szCs w:val="24"/>
          <w:lang w:val="lv-LV"/>
        </w:rPr>
      </w:pPr>
      <w:r w:rsidRPr="009A6AB2">
        <w:rPr>
          <w:rStyle w:val="FontStyle15"/>
          <w:szCs w:val="24"/>
          <w:lang w:val="lv-LV"/>
        </w:rPr>
        <w:t>Saņemt informāciju par ĪPAŠNIEKA noslēgtajiem nomas/īres līgumiem.</w:t>
      </w:r>
    </w:p>
    <w:p w:rsidR="00564DCB" w:rsidRPr="009A6AB2" w:rsidRDefault="00564DCB" w:rsidP="00564DCB">
      <w:pPr>
        <w:pStyle w:val="Style11"/>
        <w:widowControl/>
        <w:spacing w:line="240" w:lineRule="auto"/>
        <w:ind w:left="1134" w:firstLine="0"/>
        <w:rPr>
          <w:rStyle w:val="FontStyle15"/>
          <w:szCs w:val="24"/>
          <w:lang w:val="lv-LV"/>
        </w:rPr>
      </w:pPr>
    </w:p>
    <w:p w:rsidR="00564DCB" w:rsidRPr="009A6AB2" w:rsidRDefault="00564DCB" w:rsidP="00564DCB">
      <w:pPr>
        <w:pStyle w:val="Style11"/>
        <w:widowControl/>
        <w:numPr>
          <w:ilvl w:val="0"/>
          <w:numId w:val="1"/>
        </w:numPr>
        <w:tabs>
          <w:tab w:val="left" w:pos="0"/>
          <w:tab w:val="left" w:pos="567"/>
          <w:tab w:val="left" w:pos="709"/>
        </w:tabs>
        <w:spacing w:line="240" w:lineRule="auto"/>
        <w:jc w:val="center"/>
        <w:rPr>
          <w:rStyle w:val="FontStyle15"/>
          <w:szCs w:val="24"/>
          <w:lang w:val="lv-LV"/>
        </w:rPr>
      </w:pPr>
      <w:r w:rsidRPr="009A6AB2">
        <w:rPr>
          <w:rStyle w:val="FontStyle15"/>
          <w:szCs w:val="24"/>
          <w:lang w:val="lv-LV"/>
        </w:rPr>
        <w:t>ĪPAŠNIEKA pienākumi un tiesības</w:t>
      </w:r>
    </w:p>
    <w:p w:rsidR="00564DCB" w:rsidRPr="009A6AB2" w:rsidRDefault="00564DCB" w:rsidP="00564DCB">
      <w:pPr>
        <w:pStyle w:val="Style11"/>
        <w:widowControl/>
        <w:numPr>
          <w:ilvl w:val="1"/>
          <w:numId w:val="1"/>
        </w:numPr>
        <w:spacing w:line="240" w:lineRule="auto"/>
        <w:ind w:left="426" w:hanging="426"/>
        <w:rPr>
          <w:rStyle w:val="FontStyle15"/>
          <w:szCs w:val="24"/>
          <w:lang w:val="lv-LV"/>
        </w:rPr>
      </w:pPr>
      <w:r w:rsidRPr="009A6AB2">
        <w:rPr>
          <w:rStyle w:val="FontStyle15"/>
          <w:szCs w:val="24"/>
          <w:lang w:val="lv-LV"/>
        </w:rPr>
        <w:t>ĪPAŠNIEKA pienākumi:</w:t>
      </w:r>
    </w:p>
    <w:p w:rsidR="00564DCB" w:rsidRPr="009A6AB2" w:rsidRDefault="00564DCB" w:rsidP="00564DCB">
      <w:pPr>
        <w:pStyle w:val="Style11"/>
        <w:widowControl/>
        <w:numPr>
          <w:ilvl w:val="2"/>
          <w:numId w:val="1"/>
        </w:numPr>
        <w:spacing w:line="240" w:lineRule="auto"/>
        <w:ind w:left="1134" w:hanging="708"/>
        <w:rPr>
          <w:rStyle w:val="FontStyle15"/>
          <w:szCs w:val="24"/>
          <w:lang w:val="lv-LV"/>
        </w:rPr>
      </w:pPr>
      <w:r w:rsidRPr="009A6AB2">
        <w:rPr>
          <w:rStyle w:val="FontStyle15"/>
          <w:szCs w:val="24"/>
          <w:lang w:val="lv-LV"/>
        </w:rPr>
        <w:t>Pēc PĀRVALDNIEKA pieprasījuma sniegt ĪPAŠNIEKA rīcībā esošo informāciju par ĪPAŠUMIEM, to nomniekiem/īrniekiem, brīvajām telpām;</w:t>
      </w:r>
    </w:p>
    <w:p w:rsidR="00564DCB" w:rsidRPr="009A6AB2" w:rsidRDefault="00564DCB" w:rsidP="00564DCB">
      <w:pPr>
        <w:pStyle w:val="Style11"/>
        <w:widowControl/>
        <w:numPr>
          <w:ilvl w:val="2"/>
          <w:numId w:val="1"/>
        </w:numPr>
        <w:spacing w:line="240" w:lineRule="auto"/>
        <w:ind w:left="1134" w:hanging="708"/>
        <w:rPr>
          <w:rStyle w:val="FontStyle15"/>
          <w:szCs w:val="24"/>
          <w:lang w:val="lv-LV"/>
        </w:rPr>
      </w:pPr>
      <w:r w:rsidRPr="009A6AB2">
        <w:rPr>
          <w:rStyle w:val="FontStyle15"/>
          <w:szCs w:val="24"/>
          <w:lang w:val="lv-LV"/>
        </w:rPr>
        <w:t xml:space="preserve">Ne vēlāk kā 5 (piecu) darba dienu laikā pēc </w:t>
      </w:r>
      <w:r w:rsidRPr="009A6AB2">
        <w:rPr>
          <w:rStyle w:val="FontStyle16"/>
          <w:szCs w:val="24"/>
          <w:lang w:val="lv-LV"/>
        </w:rPr>
        <w:t xml:space="preserve">ĪPAŠUMU nomas/īres līguma noslēgšanas vai izbeigšanas </w:t>
      </w:r>
      <w:r w:rsidRPr="009A6AB2">
        <w:rPr>
          <w:rStyle w:val="FontStyle15"/>
          <w:szCs w:val="24"/>
          <w:lang w:val="lv-LV"/>
        </w:rPr>
        <w:t xml:space="preserve">nosūtīt attiecīgā līguma kopiju PĀRVALDNIEKAM uz norādīto pasta un/vai elektroniski uz e-pasta adresi; </w:t>
      </w:r>
    </w:p>
    <w:p w:rsidR="00564DCB" w:rsidRPr="009A6AB2" w:rsidRDefault="00564DCB" w:rsidP="00564DCB">
      <w:pPr>
        <w:pStyle w:val="Style11"/>
        <w:widowControl/>
        <w:numPr>
          <w:ilvl w:val="2"/>
          <w:numId w:val="1"/>
        </w:numPr>
        <w:spacing w:line="240" w:lineRule="auto"/>
        <w:ind w:left="1134" w:hanging="708"/>
        <w:rPr>
          <w:szCs w:val="24"/>
          <w:lang w:val="lv-LV"/>
        </w:rPr>
      </w:pPr>
      <w:r w:rsidRPr="009A6AB2">
        <w:rPr>
          <w:rStyle w:val="FontStyle16"/>
          <w:szCs w:val="24"/>
          <w:lang w:val="lv-LV"/>
        </w:rPr>
        <w:lastRenderedPageBreak/>
        <w:t>Norēķināties ar PĀRVALDNIEKU par neizīrēto/neiznomāto ĪPAŠUMU pārvaldīšanu un apsaimniekošanu (tostarp saņemtajiem komunālajiem pakalpojumiem, inženierkomunikāciju apkopi, telpu iekšēju uzkopšanu, zemes vienības sanitāro uzkopšanu) piešķirto finanšu līdzekļu ietvaros;</w:t>
      </w:r>
    </w:p>
    <w:p w:rsidR="00564DCB" w:rsidRPr="009A6AB2" w:rsidRDefault="00564DCB" w:rsidP="00564DCB">
      <w:pPr>
        <w:pStyle w:val="Style11"/>
        <w:widowControl/>
        <w:numPr>
          <w:ilvl w:val="2"/>
          <w:numId w:val="1"/>
        </w:numPr>
        <w:spacing w:line="240" w:lineRule="auto"/>
        <w:ind w:left="1134" w:hanging="708"/>
        <w:rPr>
          <w:szCs w:val="24"/>
          <w:lang w:val="lv-LV"/>
        </w:rPr>
      </w:pPr>
      <w:r w:rsidRPr="009A6AB2">
        <w:rPr>
          <w:szCs w:val="24"/>
          <w:lang w:val="lv-LV"/>
        </w:rPr>
        <w:t xml:space="preserve">ĪPAŠNIEKS norīko konkrētu personu, kas ir tiesīga ĪPAŠNIEKA vārdā sazināties ar PĀRVALDNIEKU, sekot LĪGUMA izpildei, kā arī pieprasīt LĪGUMĀ atrunāto informāciju no PĀRVALDNIEKA, kā arī ir tiesīga ĪPAŠNIEKA vārdā uzdot veikt PĀRVALDNIEKAM konkrētus darbus (pakalpojumus) un apstiprināt to izpildi. Par norīkoto personu ĪPAŠNIEKS rakstiski informē PĀRVALDNIEKU 2 (divu) nedēļu laikā pēc LĪGUMA parakstīšanas; </w:t>
      </w:r>
    </w:p>
    <w:p w:rsidR="00564DCB" w:rsidRPr="009A6AB2" w:rsidRDefault="00564DCB" w:rsidP="00564DCB">
      <w:pPr>
        <w:pStyle w:val="Style11"/>
        <w:widowControl/>
        <w:numPr>
          <w:ilvl w:val="1"/>
          <w:numId w:val="1"/>
        </w:numPr>
        <w:spacing w:line="240" w:lineRule="auto"/>
        <w:ind w:left="426" w:hanging="426"/>
        <w:rPr>
          <w:rStyle w:val="FontStyle15"/>
          <w:szCs w:val="24"/>
          <w:lang w:val="lv-LV"/>
        </w:rPr>
      </w:pPr>
      <w:r w:rsidRPr="009A6AB2">
        <w:rPr>
          <w:rStyle w:val="FontStyle15"/>
          <w:szCs w:val="24"/>
          <w:lang w:val="lv-LV"/>
        </w:rPr>
        <w:t xml:space="preserve">ĪPAŠNIEKA tiesības: </w:t>
      </w:r>
    </w:p>
    <w:p w:rsidR="00564DCB" w:rsidRPr="009A6AB2" w:rsidRDefault="00564DCB" w:rsidP="00564DCB">
      <w:pPr>
        <w:pStyle w:val="Style11"/>
        <w:widowControl/>
        <w:numPr>
          <w:ilvl w:val="2"/>
          <w:numId w:val="1"/>
        </w:numPr>
        <w:spacing w:line="240" w:lineRule="auto"/>
        <w:ind w:left="1134" w:hanging="708"/>
        <w:rPr>
          <w:rStyle w:val="FontStyle15"/>
          <w:szCs w:val="24"/>
          <w:lang w:val="lv-LV"/>
        </w:rPr>
      </w:pPr>
      <w:r w:rsidRPr="009A6AB2">
        <w:rPr>
          <w:rStyle w:val="FontStyle15"/>
          <w:szCs w:val="24"/>
          <w:lang w:val="lv-LV"/>
        </w:rPr>
        <w:t>Pieprasīt no PĀRVALDNIEKA ar ĪPAŠUMU pārvaldīšanu saistītos grāmatvedības un citus dokumentus, pieprasīt un saņemt informāciju, kā arī regulāras atskaites (elektroniski un papīra formā) par jebkurām PĀRVALDNIEKA darbībām saistībā ar ĪPAŠUMU pārvaldīšanu un apsaimniekošanu un LĪGUMU;</w:t>
      </w:r>
    </w:p>
    <w:p w:rsidR="00564DCB" w:rsidRDefault="00564DCB" w:rsidP="00564DCB">
      <w:pPr>
        <w:pStyle w:val="Style11"/>
        <w:widowControl/>
        <w:numPr>
          <w:ilvl w:val="2"/>
          <w:numId w:val="1"/>
        </w:numPr>
        <w:spacing w:line="240" w:lineRule="auto"/>
        <w:ind w:left="1134" w:hanging="708"/>
        <w:rPr>
          <w:rStyle w:val="FontStyle15"/>
          <w:szCs w:val="24"/>
          <w:lang w:val="lv-LV"/>
        </w:rPr>
      </w:pPr>
      <w:r w:rsidRPr="009A6AB2">
        <w:rPr>
          <w:rStyle w:val="FontStyle15"/>
          <w:szCs w:val="24"/>
          <w:lang w:val="lv-LV"/>
        </w:rPr>
        <w:t>Pēc ĪPAŠNIEKA ieskatiem veikt audi</w:t>
      </w:r>
      <w:r>
        <w:rPr>
          <w:rStyle w:val="FontStyle15"/>
          <w:szCs w:val="24"/>
          <w:lang w:val="lv-LV"/>
        </w:rPr>
        <w:t>tu par LĪGUMA saistību izpildi.</w:t>
      </w:r>
    </w:p>
    <w:p w:rsidR="00564DCB" w:rsidRPr="009A6AB2" w:rsidRDefault="00564DCB" w:rsidP="00564DCB">
      <w:pPr>
        <w:pStyle w:val="Style11"/>
        <w:widowControl/>
        <w:spacing w:line="240" w:lineRule="auto"/>
        <w:ind w:left="1134" w:firstLine="0"/>
        <w:rPr>
          <w:rStyle w:val="FontStyle15"/>
          <w:szCs w:val="24"/>
          <w:lang w:val="lv-LV"/>
        </w:rPr>
      </w:pPr>
    </w:p>
    <w:p w:rsidR="00564DCB" w:rsidRPr="009A6AB2" w:rsidRDefault="00564DCB" w:rsidP="00564DCB">
      <w:pPr>
        <w:pStyle w:val="Style11"/>
        <w:widowControl/>
        <w:numPr>
          <w:ilvl w:val="0"/>
          <w:numId w:val="1"/>
        </w:numPr>
        <w:spacing w:line="240" w:lineRule="auto"/>
        <w:jc w:val="center"/>
        <w:rPr>
          <w:rStyle w:val="FontStyle15"/>
          <w:szCs w:val="24"/>
          <w:lang w:val="lv-LV"/>
        </w:rPr>
      </w:pPr>
      <w:r w:rsidRPr="009A6AB2">
        <w:rPr>
          <w:rStyle w:val="FontStyle15"/>
          <w:szCs w:val="24"/>
          <w:lang w:val="lv-LV"/>
        </w:rPr>
        <w:t>Finanšu jautājumi</w:t>
      </w:r>
    </w:p>
    <w:p w:rsidR="00564DCB" w:rsidRPr="009A6AB2" w:rsidRDefault="00564DCB" w:rsidP="00564DCB">
      <w:pPr>
        <w:pStyle w:val="Style11"/>
        <w:widowControl/>
        <w:numPr>
          <w:ilvl w:val="1"/>
          <w:numId w:val="1"/>
        </w:numPr>
        <w:tabs>
          <w:tab w:val="left" w:pos="426"/>
        </w:tabs>
        <w:spacing w:line="240" w:lineRule="auto"/>
        <w:ind w:left="426" w:hanging="426"/>
        <w:rPr>
          <w:rStyle w:val="FontStyle15"/>
          <w:szCs w:val="24"/>
          <w:lang w:val="lv-LV"/>
        </w:rPr>
      </w:pPr>
      <w:r w:rsidRPr="009A6AB2">
        <w:rPr>
          <w:rStyle w:val="FontStyle15"/>
          <w:szCs w:val="24"/>
          <w:lang w:val="lv-LV"/>
        </w:rPr>
        <w:t>PĀRVALDNIEKS LĪGUMĀ minēto pārvaldīšanas un apsaimniekošanas darbību veikšanai nepieciešamos izdevumus sedz no ĪPAŠNIEKA piešķirtajiem līdzekļiem.</w:t>
      </w:r>
    </w:p>
    <w:p w:rsidR="00564DCB" w:rsidRPr="009A6AB2" w:rsidRDefault="00564DCB" w:rsidP="00564DCB">
      <w:pPr>
        <w:pStyle w:val="Style11"/>
        <w:widowControl/>
        <w:numPr>
          <w:ilvl w:val="1"/>
          <w:numId w:val="1"/>
        </w:numPr>
        <w:tabs>
          <w:tab w:val="left" w:pos="426"/>
        </w:tabs>
        <w:spacing w:line="240" w:lineRule="auto"/>
        <w:ind w:left="426" w:hanging="426"/>
        <w:rPr>
          <w:rStyle w:val="FontStyle15"/>
          <w:szCs w:val="24"/>
          <w:lang w:val="lv-LV"/>
        </w:rPr>
      </w:pPr>
      <w:r w:rsidRPr="009A6AB2">
        <w:rPr>
          <w:rStyle w:val="FontStyle15"/>
          <w:szCs w:val="24"/>
          <w:lang w:val="lv-LV"/>
        </w:rPr>
        <w:t>PĀRVALDNIEKS iesniedz ĪPAŠNIEKAM veicamo darbu tāmi, rēķinus un maksājumu pamatojošos dokumentus. ĪPAŠNIEKS 20 (divdesmit) darba dienu laikā izvērtē PĀRVALDNIEKA iesniegtos dokumentus un piekrīt veikt darbu apmaks</w:t>
      </w:r>
      <w:r>
        <w:rPr>
          <w:rStyle w:val="FontStyle15"/>
          <w:szCs w:val="24"/>
          <w:lang w:val="lv-LV"/>
        </w:rPr>
        <w:t>u</w:t>
      </w:r>
      <w:r w:rsidRPr="009A6AB2">
        <w:rPr>
          <w:rStyle w:val="FontStyle15"/>
          <w:szCs w:val="24"/>
          <w:lang w:val="lv-LV"/>
        </w:rPr>
        <w:t xml:space="preserve"> vai nosūta PĀRVALDNIEKAM iebildumus.</w:t>
      </w:r>
    </w:p>
    <w:p w:rsidR="00564DCB" w:rsidRDefault="00564DCB" w:rsidP="00564DCB">
      <w:pPr>
        <w:pStyle w:val="Style11"/>
        <w:widowControl/>
        <w:numPr>
          <w:ilvl w:val="1"/>
          <w:numId w:val="1"/>
        </w:numPr>
        <w:tabs>
          <w:tab w:val="left" w:pos="426"/>
        </w:tabs>
        <w:spacing w:line="240" w:lineRule="auto"/>
        <w:ind w:left="426" w:hanging="426"/>
        <w:rPr>
          <w:rStyle w:val="FontStyle15"/>
          <w:szCs w:val="24"/>
          <w:lang w:val="lv-LV"/>
        </w:rPr>
      </w:pPr>
      <w:r w:rsidRPr="009A6AB2">
        <w:rPr>
          <w:rStyle w:val="FontStyle15"/>
          <w:szCs w:val="24"/>
          <w:lang w:val="lv-LV"/>
        </w:rPr>
        <w:t>Pašvaldības budžeta līdzekļi tiek pārskaitīti PĀRVALDNIEKAM ĪPAŠNIEKA noteiktajā kārtībā.</w:t>
      </w:r>
    </w:p>
    <w:p w:rsidR="00564DCB" w:rsidRPr="009A6AB2" w:rsidRDefault="00564DCB" w:rsidP="00564DCB">
      <w:pPr>
        <w:pStyle w:val="Style11"/>
        <w:widowControl/>
        <w:tabs>
          <w:tab w:val="left" w:pos="426"/>
        </w:tabs>
        <w:spacing w:line="240" w:lineRule="auto"/>
        <w:ind w:left="426" w:firstLine="0"/>
        <w:rPr>
          <w:rStyle w:val="FontStyle15"/>
          <w:szCs w:val="24"/>
          <w:lang w:val="lv-LV"/>
        </w:rPr>
      </w:pPr>
    </w:p>
    <w:p w:rsidR="00564DCB" w:rsidRPr="009A6AB2" w:rsidRDefault="00564DCB" w:rsidP="00564DCB">
      <w:pPr>
        <w:pStyle w:val="Style9"/>
        <w:widowControl/>
        <w:numPr>
          <w:ilvl w:val="0"/>
          <w:numId w:val="1"/>
        </w:numPr>
        <w:jc w:val="center"/>
        <w:rPr>
          <w:rStyle w:val="FontStyle15"/>
          <w:szCs w:val="24"/>
          <w:lang w:val="lv-LV"/>
        </w:rPr>
      </w:pPr>
      <w:r w:rsidRPr="009A6AB2">
        <w:rPr>
          <w:rStyle w:val="FontStyle15"/>
          <w:szCs w:val="24"/>
          <w:lang w:val="lv-LV"/>
        </w:rPr>
        <w:t>LĪGUMA grozīšana un izbeigšana</w:t>
      </w:r>
    </w:p>
    <w:p w:rsidR="00564DCB" w:rsidRPr="009A6AB2" w:rsidRDefault="00564DCB" w:rsidP="00564DCB">
      <w:pPr>
        <w:pStyle w:val="Style11"/>
        <w:widowControl/>
        <w:numPr>
          <w:ilvl w:val="1"/>
          <w:numId w:val="1"/>
        </w:numPr>
        <w:tabs>
          <w:tab w:val="left" w:pos="284"/>
        </w:tabs>
        <w:spacing w:line="240" w:lineRule="auto"/>
        <w:ind w:left="567" w:hanging="567"/>
        <w:rPr>
          <w:rStyle w:val="FontStyle15"/>
          <w:szCs w:val="24"/>
          <w:lang w:val="lv-LV"/>
        </w:rPr>
      </w:pPr>
      <w:r w:rsidRPr="009A6AB2">
        <w:rPr>
          <w:rStyle w:val="FontStyle15"/>
          <w:szCs w:val="24"/>
          <w:lang w:val="lv-LV"/>
        </w:rPr>
        <w:t>Jebkuras izmaiņas LĪGUMĀ ir spēkā, ja tās noformētas rakstiski un ir abu PUŠU parakstītas.</w:t>
      </w:r>
    </w:p>
    <w:p w:rsidR="00564DCB" w:rsidRPr="009A6AB2" w:rsidRDefault="00564DCB" w:rsidP="00564DCB">
      <w:pPr>
        <w:pStyle w:val="Style11"/>
        <w:widowControl/>
        <w:numPr>
          <w:ilvl w:val="1"/>
          <w:numId w:val="1"/>
        </w:numPr>
        <w:tabs>
          <w:tab w:val="left" w:pos="284"/>
        </w:tabs>
        <w:spacing w:line="240" w:lineRule="auto"/>
        <w:ind w:left="567" w:hanging="567"/>
        <w:rPr>
          <w:rStyle w:val="FontStyle15"/>
          <w:szCs w:val="24"/>
          <w:lang w:val="lv-LV"/>
        </w:rPr>
      </w:pPr>
      <w:r w:rsidRPr="009A6AB2">
        <w:rPr>
          <w:rStyle w:val="FontStyle15"/>
          <w:szCs w:val="24"/>
          <w:lang w:val="lv-LV"/>
        </w:rPr>
        <w:t>Līgums zaudē spēku ar PĀRVALDNIEKA privatizācijas pabeigšanu un jauna līguma par ĪPAŠUMU pārvaldīšanu un apsaimniekošanu noslēgšanu ar IPAŠNIEKA izvēlētu pārvaldnieku.</w:t>
      </w:r>
    </w:p>
    <w:p w:rsidR="00564DCB" w:rsidRPr="009A6AB2" w:rsidRDefault="00564DCB" w:rsidP="00564DCB">
      <w:pPr>
        <w:pStyle w:val="Style11"/>
        <w:widowControl/>
        <w:numPr>
          <w:ilvl w:val="1"/>
          <w:numId w:val="1"/>
        </w:numPr>
        <w:tabs>
          <w:tab w:val="left" w:pos="284"/>
        </w:tabs>
        <w:spacing w:line="240" w:lineRule="auto"/>
        <w:ind w:left="567" w:hanging="567"/>
        <w:rPr>
          <w:rStyle w:val="FontStyle15"/>
          <w:szCs w:val="24"/>
          <w:lang w:val="lv-LV"/>
        </w:rPr>
      </w:pPr>
      <w:r w:rsidRPr="009A6AB2">
        <w:rPr>
          <w:rStyle w:val="FontStyle15"/>
          <w:szCs w:val="24"/>
          <w:lang w:val="lv-LV"/>
        </w:rPr>
        <w:t xml:space="preserve">LĪGUMU pirms termiņa var izbeigt, PUSĒM par to rakstiski  savstarpēji vienojoties. </w:t>
      </w:r>
    </w:p>
    <w:p w:rsidR="00564DCB" w:rsidRPr="009A6AB2" w:rsidRDefault="00564DCB" w:rsidP="00564DCB">
      <w:pPr>
        <w:pStyle w:val="Style11"/>
        <w:widowControl/>
        <w:numPr>
          <w:ilvl w:val="1"/>
          <w:numId w:val="1"/>
        </w:numPr>
        <w:tabs>
          <w:tab w:val="left" w:pos="284"/>
        </w:tabs>
        <w:spacing w:line="240" w:lineRule="auto"/>
        <w:ind w:left="567" w:hanging="567"/>
        <w:rPr>
          <w:rStyle w:val="FontStyle15"/>
          <w:szCs w:val="24"/>
          <w:lang w:val="lv-LV"/>
        </w:rPr>
      </w:pPr>
      <w:r w:rsidRPr="009A6AB2">
        <w:rPr>
          <w:rStyle w:val="FontStyle15"/>
          <w:szCs w:val="24"/>
          <w:lang w:val="lv-LV"/>
        </w:rPr>
        <w:t xml:space="preserve">ĪPAŠNIEKS var vienpusēji izbeigt LĪGUMU pirms termiņa, rakstiski par to paziņojot otrai pusei ne vēlāk kā 3 (trīs) mēnešus iepriekš, norādot LĪGUMA izbeigšanas pamatu un datumu, ja ir konstatēti LĪGUMA noteikumu pārkāpumi, PĀRVALDNIEKS par to ir brīdināts un ĪPAŠNIEKA noteiktajā termiņā pārkāpumi nav novērsti. </w:t>
      </w:r>
    </w:p>
    <w:p w:rsidR="00564DCB" w:rsidRPr="009A6AB2" w:rsidRDefault="00564DCB" w:rsidP="00564DCB">
      <w:pPr>
        <w:pStyle w:val="Style11"/>
        <w:widowControl/>
        <w:numPr>
          <w:ilvl w:val="1"/>
          <w:numId w:val="1"/>
        </w:numPr>
        <w:tabs>
          <w:tab w:val="left" w:pos="284"/>
        </w:tabs>
        <w:spacing w:line="240" w:lineRule="auto"/>
        <w:ind w:left="567" w:hanging="567"/>
        <w:rPr>
          <w:rStyle w:val="FontStyle15"/>
          <w:szCs w:val="24"/>
          <w:lang w:val="lv-LV"/>
        </w:rPr>
      </w:pPr>
      <w:r w:rsidRPr="009A6AB2">
        <w:rPr>
          <w:rStyle w:val="FontStyle15"/>
          <w:szCs w:val="24"/>
          <w:lang w:val="lv-LV"/>
        </w:rPr>
        <w:t>Ja tiek izbeigts LĪGUMS vai tiek izbeigtas līgumattiecības par kādu no LĪGUMA 1.pielikumā minēto ēku (būvi) un zemi, PĀRVALDNIEKS ar nodošanas–pieņemšanas aktu nodod to ĪPAŠNIEKAM vai tā norādītajai trešajai personai.</w:t>
      </w:r>
    </w:p>
    <w:p w:rsidR="00564DCB" w:rsidRPr="009A6AB2" w:rsidRDefault="00564DCB" w:rsidP="00564DCB">
      <w:pPr>
        <w:pStyle w:val="Style9"/>
        <w:widowControl/>
        <w:ind w:left="360"/>
        <w:rPr>
          <w:rStyle w:val="FontStyle15"/>
          <w:szCs w:val="24"/>
          <w:lang w:val="lv-LV"/>
        </w:rPr>
      </w:pPr>
    </w:p>
    <w:p w:rsidR="00564DCB" w:rsidRPr="009A6AB2" w:rsidRDefault="00564DCB" w:rsidP="00564DCB">
      <w:pPr>
        <w:pStyle w:val="Style9"/>
        <w:widowControl/>
        <w:numPr>
          <w:ilvl w:val="0"/>
          <w:numId w:val="1"/>
        </w:numPr>
        <w:jc w:val="center"/>
        <w:rPr>
          <w:rStyle w:val="FontStyle15"/>
          <w:szCs w:val="24"/>
          <w:lang w:val="lv-LV"/>
        </w:rPr>
      </w:pPr>
      <w:r w:rsidRPr="009A6AB2">
        <w:rPr>
          <w:rStyle w:val="FontStyle15"/>
          <w:szCs w:val="24"/>
          <w:lang w:val="lv-LV"/>
        </w:rPr>
        <w:t>PĀRVALDNIEKA atbildība</w:t>
      </w:r>
    </w:p>
    <w:p w:rsidR="00564DCB" w:rsidRPr="009A6AB2" w:rsidRDefault="00564DCB" w:rsidP="00564DCB">
      <w:pPr>
        <w:pStyle w:val="Style11"/>
        <w:widowControl/>
        <w:numPr>
          <w:ilvl w:val="1"/>
          <w:numId w:val="1"/>
        </w:numPr>
        <w:tabs>
          <w:tab w:val="left" w:pos="284"/>
        </w:tabs>
        <w:spacing w:line="240" w:lineRule="auto"/>
        <w:ind w:left="426" w:hanging="426"/>
        <w:rPr>
          <w:rStyle w:val="FontStyle15"/>
          <w:szCs w:val="24"/>
          <w:lang w:val="lv-LV"/>
        </w:rPr>
      </w:pPr>
      <w:r w:rsidRPr="009A6AB2">
        <w:rPr>
          <w:rStyle w:val="FontStyle15"/>
          <w:szCs w:val="24"/>
          <w:lang w:val="lv-LV"/>
        </w:rPr>
        <w:t>PĀRVALDNIEKS atlīdzina ĪPAŠNIEKAM visus tiešos zaudējumus, kas radušies PĀRVALDNIEKAM nepienācīgi vai nolaidīgi izpildot savus pienākumus un LĪGUMA saistības.</w:t>
      </w:r>
    </w:p>
    <w:p w:rsidR="00564DCB" w:rsidRDefault="00564DCB" w:rsidP="00564DCB">
      <w:pPr>
        <w:pStyle w:val="Style11"/>
        <w:widowControl/>
        <w:numPr>
          <w:ilvl w:val="1"/>
          <w:numId w:val="1"/>
        </w:numPr>
        <w:tabs>
          <w:tab w:val="left" w:pos="284"/>
        </w:tabs>
        <w:spacing w:line="240" w:lineRule="auto"/>
        <w:ind w:left="426" w:hanging="426"/>
        <w:rPr>
          <w:rStyle w:val="FontStyle15"/>
          <w:szCs w:val="24"/>
          <w:lang w:val="lv-LV"/>
        </w:rPr>
      </w:pPr>
      <w:r w:rsidRPr="009A6AB2">
        <w:rPr>
          <w:rStyle w:val="FontStyle15"/>
          <w:szCs w:val="24"/>
          <w:lang w:val="lv-LV"/>
        </w:rPr>
        <w:t>PĀRVALDNIEKS ir atbildīgs par trešajām personām nodarīto kaitējumu, kas radies, PĀRVALDNIEKAM pildot (vai nepildot) ĪPAŠUMU pārvaldīšanas (apsaimniekošanas) darbības un citas ar LĪGUMU uzņemtās saistības.</w:t>
      </w:r>
    </w:p>
    <w:p w:rsidR="00564DCB" w:rsidRDefault="00564DCB" w:rsidP="00564DCB">
      <w:pPr>
        <w:pStyle w:val="Style11"/>
        <w:widowControl/>
        <w:tabs>
          <w:tab w:val="left" w:pos="284"/>
        </w:tabs>
        <w:spacing w:line="240" w:lineRule="auto"/>
        <w:ind w:left="426" w:firstLine="0"/>
        <w:rPr>
          <w:rStyle w:val="FontStyle15"/>
          <w:szCs w:val="24"/>
          <w:lang w:val="lv-LV"/>
        </w:rPr>
      </w:pPr>
    </w:p>
    <w:p w:rsidR="00564DCB" w:rsidRDefault="00564DCB" w:rsidP="00564DCB">
      <w:pPr>
        <w:pStyle w:val="Style11"/>
        <w:widowControl/>
        <w:tabs>
          <w:tab w:val="left" w:pos="284"/>
        </w:tabs>
        <w:spacing w:line="240" w:lineRule="auto"/>
        <w:ind w:left="426" w:firstLine="0"/>
        <w:rPr>
          <w:rStyle w:val="FontStyle15"/>
          <w:szCs w:val="24"/>
          <w:lang w:val="lv-LV"/>
        </w:rPr>
      </w:pPr>
    </w:p>
    <w:p w:rsidR="00564DCB" w:rsidRPr="009A6AB2" w:rsidRDefault="00564DCB" w:rsidP="00564DCB">
      <w:pPr>
        <w:pStyle w:val="Style11"/>
        <w:widowControl/>
        <w:tabs>
          <w:tab w:val="left" w:pos="284"/>
        </w:tabs>
        <w:spacing w:line="240" w:lineRule="auto"/>
        <w:ind w:left="426" w:firstLine="0"/>
        <w:rPr>
          <w:rStyle w:val="FontStyle15"/>
          <w:szCs w:val="24"/>
          <w:lang w:val="lv-LV"/>
        </w:rPr>
      </w:pPr>
    </w:p>
    <w:p w:rsidR="00564DCB" w:rsidRPr="009A6AB2" w:rsidRDefault="00564DCB" w:rsidP="00564DCB">
      <w:pPr>
        <w:pStyle w:val="Style9"/>
        <w:widowControl/>
        <w:numPr>
          <w:ilvl w:val="0"/>
          <w:numId w:val="1"/>
        </w:numPr>
        <w:jc w:val="center"/>
        <w:rPr>
          <w:rStyle w:val="FontStyle15"/>
          <w:szCs w:val="24"/>
          <w:lang w:val="lv-LV"/>
        </w:rPr>
      </w:pPr>
      <w:r w:rsidRPr="009A6AB2">
        <w:rPr>
          <w:rStyle w:val="FontStyle15"/>
          <w:szCs w:val="24"/>
          <w:lang w:val="lv-LV"/>
        </w:rPr>
        <w:lastRenderedPageBreak/>
        <w:t xml:space="preserve">Citi noteikumi </w:t>
      </w:r>
    </w:p>
    <w:p w:rsidR="00564DCB" w:rsidRPr="009A6AB2" w:rsidRDefault="00564DCB" w:rsidP="00564DCB">
      <w:pPr>
        <w:pStyle w:val="Style11"/>
        <w:widowControl/>
        <w:numPr>
          <w:ilvl w:val="1"/>
          <w:numId w:val="1"/>
        </w:numPr>
        <w:tabs>
          <w:tab w:val="left" w:pos="284"/>
        </w:tabs>
        <w:spacing w:line="240" w:lineRule="auto"/>
        <w:ind w:left="426" w:hanging="426"/>
        <w:rPr>
          <w:rStyle w:val="FontStyle15"/>
          <w:szCs w:val="24"/>
          <w:lang w:val="lv-LV"/>
        </w:rPr>
      </w:pPr>
      <w:r w:rsidRPr="009A6AB2">
        <w:rPr>
          <w:rStyle w:val="FontStyle15"/>
          <w:szCs w:val="24"/>
          <w:lang w:val="lv-LV"/>
        </w:rPr>
        <w:t xml:space="preserve">Strīdi, domstarpības un pretrunas, kas radušās starp PUSĒM, pildot LĪGUMA noteikumus, tiek risināti savstarpējās pārrunās. Ja PUSES tās neatrisina pārrunās, jebkurš strīds, kas izriet no LĪGUMA, skar to, tā pārkāpšanu vai spēkā esamību, tiek izšķirts tiesā saskaņā ar spēkā esošajiem normatīvajiem aktiem. </w:t>
      </w:r>
    </w:p>
    <w:p w:rsidR="00564DCB" w:rsidRPr="009A6AB2" w:rsidRDefault="00564DCB" w:rsidP="00564DCB">
      <w:pPr>
        <w:pStyle w:val="Style11"/>
        <w:widowControl/>
        <w:numPr>
          <w:ilvl w:val="1"/>
          <w:numId w:val="1"/>
        </w:numPr>
        <w:tabs>
          <w:tab w:val="left" w:pos="284"/>
        </w:tabs>
        <w:spacing w:line="240" w:lineRule="auto"/>
        <w:ind w:left="426" w:hanging="426"/>
        <w:rPr>
          <w:rStyle w:val="FontStyle15"/>
          <w:szCs w:val="24"/>
          <w:lang w:val="lv-LV"/>
        </w:rPr>
      </w:pPr>
      <w:r w:rsidRPr="009A6AB2">
        <w:rPr>
          <w:rStyle w:val="FontStyle15"/>
          <w:szCs w:val="24"/>
          <w:lang w:val="lv-LV"/>
        </w:rPr>
        <w:t>PĀRVALDNIEKAM nav tiesību LĪGUMĀ pielīgtos pārvaldīšanas (apsaimniekošanas) pienākumus nodot tālāk trešajām personām. Atsevišķu darbu un pakalpojumu veikšanai PĀRVALDNIEKAM ir tiesības slēgt līgumus ar trešajām personām.</w:t>
      </w:r>
    </w:p>
    <w:p w:rsidR="00564DCB" w:rsidRPr="009A6AB2" w:rsidRDefault="00564DCB" w:rsidP="00564DCB">
      <w:pPr>
        <w:pStyle w:val="Style11"/>
        <w:widowControl/>
        <w:numPr>
          <w:ilvl w:val="1"/>
          <w:numId w:val="1"/>
        </w:numPr>
        <w:tabs>
          <w:tab w:val="left" w:pos="284"/>
        </w:tabs>
        <w:spacing w:line="240" w:lineRule="auto"/>
        <w:ind w:left="426" w:hanging="426"/>
        <w:rPr>
          <w:rStyle w:val="FontStyle15"/>
          <w:szCs w:val="24"/>
          <w:lang w:val="lv-LV"/>
        </w:rPr>
      </w:pPr>
      <w:r w:rsidRPr="009A6AB2">
        <w:rPr>
          <w:rStyle w:val="FontStyle15"/>
          <w:szCs w:val="24"/>
          <w:lang w:val="lv-LV"/>
        </w:rPr>
        <w:t>Pildot saistības saskaņā ar LĪGUMU, tiek piemēroti vispārpieņemtie nepārvaramas varas principi. Nepārvaramas varas gadījumā nekavējoties jāinformē otra puse un jāvienojas par saistību tālāko izpildi.</w:t>
      </w:r>
    </w:p>
    <w:p w:rsidR="00564DCB" w:rsidRDefault="00564DCB" w:rsidP="00564DCB">
      <w:pPr>
        <w:pStyle w:val="Style11"/>
        <w:widowControl/>
        <w:numPr>
          <w:ilvl w:val="1"/>
          <w:numId w:val="1"/>
        </w:numPr>
        <w:spacing w:line="240" w:lineRule="auto"/>
        <w:ind w:left="426" w:hanging="426"/>
        <w:rPr>
          <w:rStyle w:val="FontStyle15"/>
          <w:szCs w:val="24"/>
          <w:lang w:val="lv-LV"/>
        </w:rPr>
      </w:pPr>
      <w:r w:rsidRPr="009A6AB2">
        <w:rPr>
          <w:rStyle w:val="FontStyle15"/>
          <w:szCs w:val="24"/>
          <w:lang w:val="lv-LV"/>
        </w:rPr>
        <w:t>LĪGUMS sagatavots 2 (divos) eksemplāros, pa vienam katrai PUSEI. LĪGUMS sastāv no teksta daļas uz ______ lapām un 1.pielikuma uz ___ lapām, kas ir LĪGUMA neatņemama sastāvdaļa, kopā uz ___ lapām.</w:t>
      </w:r>
    </w:p>
    <w:p w:rsidR="00564DCB" w:rsidRPr="009A6AB2" w:rsidRDefault="00564DCB" w:rsidP="00564DCB">
      <w:pPr>
        <w:pStyle w:val="Style11"/>
        <w:widowControl/>
        <w:spacing w:line="240" w:lineRule="auto"/>
        <w:ind w:left="360" w:firstLine="0"/>
        <w:rPr>
          <w:rStyle w:val="FontStyle15"/>
          <w:szCs w:val="24"/>
          <w:lang w:val="lv-LV"/>
        </w:rPr>
      </w:pPr>
    </w:p>
    <w:p w:rsidR="00564DCB" w:rsidRPr="009A6AB2" w:rsidRDefault="00564DCB" w:rsidP="00564DCB">
      <w:pPr>
        <w:pStyle w:val="Style11"/>
        <w:widowControl/>
        <w:numPr>
          <w:ilvl w:val="0"/>
          <w:numId w:val="1"/>
        </w:numPr>
        <w:tabs>
          <w:tab w:val="left" w:pos="426"/>
        </w:tabs>
        <w:spacing w:line="240" w:lineRule="auto"/>
        <w:jc w:val="center"/>
        <w:rPr>
          <w:rStyle w:val="FontStyle15"/>
          <w:szCs w:val="24"/>
          <w:lang w:val="lv-LV"/>
        </w:rPr>
      </w:pPr>
      <w:r w:rsidRPr="009A6AB2">
        <w:rPr>
          <w:rStyle w:val="FontStyle15"/>
          <w:szCs w:val="24"/>
          <w:lang w:val="lv-LV"/>
        </w:rPr>
        <w:t>Pušu rekvizīti un paraksti</w:t>
      </w:r>
    </w:p>
    <w:p w:rsidR="00564DCB" w:rsidRPr="009A6AB2" w:rsidRDefault="00564DCB" w:rsidP="00564DCB">
      <w:pPr>
        <w:pStyle w:val="Style11"/>
        <w:widowControl/>
        <w:tabs>
          <w:tab w:val="left" w:pos="1123"/>
        </w:tabs>
        <w:spacing w:line="240" w:lineRule="auto"/>
        <w:ind w:firstLine="0"/>
        <w:rPr>
          <w:rStyle w:val="FontStyle15"/>
          <w:szCs w:val="24"/>
          <w:lang w:val="lv-LV"/>
        </w:rPr>
      </w:pPr>
      <w:r w:rsidRPr="009A6AB2">
        <w:rPr>
          <w:rStyle w:val="FontStyle15"/>
          <w:szCs w:val="24"/>
          <w:lang w:val="lv-LV"/>
        </w:rPr>
        <w:t>ĪPAŠNIEKS</w:t>
      </w:r>
      <w:r w:rsidRPr="009A6AB2">
        <w:rPr>
          <w:rStyle w:val="FontStyle15"/>
          <w:szCs w:val="24"/>
          <w:lang w:val="lv-LV"/>
        </w:rPr>
        <w:tab/>
      </w:r>
      <w:r w:rsidRPr="009A6AB2">
        <w:rPr>
          <w:rStyle w:val="FontStyle15"/>
          <w:szCs w:val="24"/>
          <w:lang w:val="lv-LV"/>
        </w:rPr>
        <w:tab/>
      </w:r>
      <w:r w:rsidRPr="009A6AB2">
        <w:rPr>
          <w:rStyle w:val="FontStyle15"/>
          <w:szCs w:val="24"/>
          <w:lang w:val="lv-LV"/>
        </w:rPr>
        <w:tab/>
      </w:r>
      <w:r w:rsidRPr="009A6AB2">
        <w:rPr>
          <w:rStyle w:val="FontStyle15"/>
          <w:szCs w:val="24"/>
          <w:lang w:val="lv-LV"/>
        </w:rPr>
        <w:tab/>
      </w:r>
      <w:r w:rsidRPr="009A6AB2">
        <w:rPr>
          <w:rStyle w:val="FontStyle15"/>
          <w:szCs w:val="24"/>
          <w:lang w:val="lv-LV"/>
        </w:rPr>
        <w:tab/>
      </w:r>
      <w:r>
        <w:rPr>
          <w:rStyle w:val="FontStyle15"/>
          <w:szCs w:val="24"/>
          <w:lang w:val="lv-LV"/>
        </w:rPr>
        <w:tab/>
      </w:r>
      <w:r w:rsidRPr="009A6AB2">
        <w:rPr>
          <w:rStyle w:val="FontStyle15"/>
          <w:szCs w:val="24"/>
          <w:lang w:val="lv-LV"/>
        </w:rPr>
        <w:t>PĀRVALDNIEKS</w:t>
      </w:r>
    </w:p>
    <w:tbl>
      <w:tblPr>
        <w:tblW w:w="5000" w:type="pct"/>
        <w:tblLook w:val="0000" w:firstRow="0" w:lastRow="0" w:firstColumn="0" w:lastColumn="0" w:noHBand="0" w:noVBand="0"/>
      </w:tblPr>
      <w:tblGrid>
        <w:gridCol w:w="4048"/>
        <w:gridCol w:w="4474"/>
      </w:tblGrid>
      <w:tr w:rsidR="00564DCB" w:rsidRPr="009A6AB2" w:rsidTr="00E80A96">
        <w:tblPrEx>
          <w:tblCellMar>
            <w:top w:w="0" w:type="dxa"/>
            <w:bottom w:w="0" w:type="dxa"/>
          </w:tblCellMar>
        </w:tblPrEx>
        <w:tc>
          <w:tcPr>
            <w:tcW w:w="2375" w:type="pct"/>
          </w:tcPr>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Jūrmalas pilsētas dome</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Reģistrācijas Nr.LV90000056357</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Jomas iela 1/5, Jūrmala, LV-2015</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Priekšsēdētājs G.Truksnis</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Z.v.</w:t>
            </w:r>
          </w:p>
        </w:tc>
        <w:tc>
          <w:tcPr>
            <w:tcW w:w="2625" w:type="pct"/>
          </w:tcPr>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Privatizējamā SIA „Jūrmalas namsaimnieks”</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Reģistrācijas Nr.40003426429</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Jomas iela 17, Jūrmala, LV-2015</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Valdes priekšsēdētājs J.Daugavvanags</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w:t>
            </w: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Z.v.</w:t>
            </w:r>
          </w:p>
          <w:p w:rsidR="00564DCB" w:rsidRPr="009A6AB2" w:rsidRDefault="00564DCB" w:rsidP="00E80A96">
            <w:pPr>
              <w:pStyle w:val="Style11"/>
              <w:widowControl/>
              <w:tabs>
                <w:tab w:val="left" w:pos="1123"/>
              </w:tabs>
              <w:spacing w:line="240" w:lineRule="auto"/>
              <w:ind w:firstLine="0"/>
              <w:rPr>
                <w:rStyle w:val="FontStyle15"/>
                <w:szCs w:val="24"/>
                <w:lang w:val="lv-LV"/>
              </w:rPr>
            </w:pPr>
          </w:p>
          <w:p w:rsidR="00564DCB" w:rsidRPr="009A6AB2" w:rsidRDefault="00564DCB" w:rsidP="00E80A96">
            <w:pPr>
              <w:pStyle w:val="Style11"/>
              <w:widowControl/>
              <w:tabs>
                <w:tab w:val="left" w:pos="1123"/>
              </w:tabs>
              <w:spacing w:line="240" w:lineRule="auto"/>
              <w:ind w:firstLine="0"/>
              <w:rPr>
                <w:rStyle w:val="FontStyle15"/>
                <w:szCs w:val="24"/>
                <w:lang w:val="lv-LV"/>
              </w:rPr>
            </w:pPr>
            <w:r w:rsidRPr="009A6AB2">
              <w:rPr>
                <w:rStyle w:val="FontStyle15"/>
                <w:szCs w:val="24"/>
                <w:lang w:val="lv-LV"/>
              </w:rPr>
              <w:t>Valdes loceklis J</w:t>
            </w:r>
            <w:r w:rsidRPr="009A6AB2">
              <w:rPr>
                <w:noProof/>
                <w:szCs w:val="24"/>
                <w:lang w:val="lv-LV"/>
              </w:rPr>
              <w:t>.Skutels</w:t>
            </w:r>
          </w:p>
        </w:tc>
      </w:tr>
    </w:tbl>
    <w:p w:rsidR="00564DCB" w:rsidRPr="009A6AB2" w:rsidRDefault="00564DCB" w:rsidP="00564DCB">
      <w:pPr>
        <w:rPr>
          <w:szCs w:val="24"/>
        </w:rPr>
      </w:pPr>
    </w:p>
    <w:p w:rsidR="00564DCB" w:rsidRPr="0078309F" w:rsidRDefault="00564DCB" w:rsidP="00564DCB">
      <w:pPr>
        <w:jc w:val="right"/>
        <w:rPr>
          <w:sz w:val="26"/>
          <w:szCs w:val="26"/>
        </w:rPr>
      </w:pPr>
      <w:r>
        <w:rPr>
          <w:sz w:val="26"/>
          <w:szCs w:val="26"/>
        </w:rPr>
        <w:br w:type="page"/>
      </w:r>
      <w:r w:rsidRPr="0078309F">
        <w:rPr>
          <w:sz w:val="20"/>
        </w:rPr>
        <w:lastRenderedPageBreak/>
        <w:t>1.pielikums</w:t>
      </w:r>
    </w:p>
    <w:p w:rsidR="00564DCB" w:rsidRPr="0078309F" w:rsidRDefault="00564DCB" w:rsidP="00564DCB">
      <w:pPr>
        <w:jc w:val="right"/>
        <w:rPr>
          <w:sz w:val="20"/>
        </w:rPr>
      </w:pPr>
      <w:r w:rsidRPr="0078309F">
        <w:rPr>
          <w:sz w:val="20"/>
        </w:rPr>
        <w:t>pie 201</w:t>
      </w:r>
      <w:r>
        <w:rPr>
          <w:sz w:val="20"/>
        </w:rPr>
        <w:t>__</w:t>
      </w:r>
      <w:r w:rsidRPr="0078309F">
        <w:rPr>
          <w:sz w:val="20"/>
        </w:rPr>
        <w:t>.gada "___"____________</w:t>
      </w:r>
    </w:p>
    <w:p w:rsidR="00564DCB" w:rsidRPr="0078309F" w:rsidRDefault="00564DCB" w:rsidP="00564DCB">
      <w:pPr>
        <w:jc w:val="right"/>
        <w:rPr>
          <w:sz w:val="20"/>
        </w:rPr>
      </w:pPr>
      <w:r w:rsidRPr="0078309F">
        <w:rPr>
          <w:sz w:val="20"/>
        </w:rPr>
        <w:t>pilnvarojuma līguma Nr.__________</w:t>
      </w:r>
    </w:p>
    <w:p w:rsidR="00564DCB" w:rsidRDefault="00564DCB" w:rsidP="00564DCB">
      <w:pPr>
        <w:jc w:val="right"/>
        <w:rPr>
          <w:sz w:val="26"/>
          <w:szCs w:val="26"/>
        </w:rPr>
      </w:pPr>
    </w:p>
    <w:tbl>
      <w:tblPr>
        <w:tblW w:w="9478" w:type="dxa"/>
        <w:tblInd w:w="93" w:type="dxa"/>
        <w:tblLook w:val="04A0" w:firstRow="1" w:lastRow="0" w:firstColumn="1" w:lastColumn="0" w:noHBand="0" w:noVBand="1"/>
      </w:tblPr>
      <w:tblGrid>
        <w:gridCol w:w="717"/>
        <w:gridCol w:w="2457"/>
        <w:gridCol w:w="3052"/>
        <w:gridCol w:w="3252"/>
      </w:tblGrid>
      <w:tr w:rsidR="00564DCB" w:rsidRPr="00E45584" w:rsidTr="00E80A96">
        <w:trPr>
          <w:trHeight w:val="255"/>
        </w:trPr>
        <w:tc>
          <w:tcPr>
            <w:tcW w:w="9478" w:type="dxa"/>
            <w:gridSpan w:val="4"/>
            <w:tcBorders>
              <w:top w:val="nil"/>
              <w:left w:val="nil"/>
              <w:bottom w:val="nil"/>
              <w:right w:val="nil"/>
            </w:tcBorders>
            <w:shd w:val="clear" w:color="auto" w:fill="auto"/>
            <w:noWrap/>
            <w:vAlign w:val="bottom"/>
            <w:hideMark/>
          </w:tcPr>
          <w:p w:rsidR="00564DCB" w:rsidRPr="0078309F" w:rsidRDefault="00564DCB" w:rsidP="00E80A96">
            <w:pPr>
              <w:overflowPunct/>
              <w:autoSpaceDE/>
              <w:autoSpaceDN/>
              <w:adjustRightInd/>
              <w:jc w:val="center"/>
              <w:textAlignment w:val="auto"/>
              <w:rPr>
                <w:sz w:val="20"/>
              </w:rPr>
            </w:pPr>
            <w:r w:rsidRPr="0078309F">
              <w:rPr>
                <w:sz w:val="20"/>
              </w:rPr>
              <w:t>Jūrmalas pilsētas pašvaldības īpašumā un valdījumā esošie nekustamie</w:t>
            </w:r>
            <w:r>
              <w:rPr>
                <w:sz w:val="20"/>
              </w:rPr>
              <w:t xml:space="preserve"> īpašumi (izīrēt</w:t>
            </w:r>
            <w:r w:rsidRPr="0078309F">
              <w:rPr>
                <w:sz w:val="20"/>
              </w:rPr>
              <w:t>i</w:t>
            </w:r>
            <w:r>
              <w:rPr>
                <w:sz w:val="20"/>
              </w:rPr>
              <w:t>e</w:t>
            </w:r>
            <w:r w:rsidRPr="0078309F">
              <w:rPr>
                <w:sz w:val="20"/>
              </w:rPr>
              <w:t>/iznomāti</w:t>
            </w:r>
            <w:r>
              <w:rPr>
                <w:sz w:val="20"/>
              </w:rPr>
              <w:t>e</w:t>
            </w:r>
            <w:r w:rsidRPr="0078309F">
              <w:rPr>
                <w:sz w:val="20"/>
              </w:rPr>
              <w:t>)</w:t>
            </w:r>
          </w:p>
        </w:tc>
      </w:tr>
      <w:tr w:rsidR="00564DCB" w:rsidRPr="00E45584" w:rsidTr="00E80A96">
        <w:trPr>
          <w:trHeight w:val="255"/>
        </w:trPr>
        <w:tc>
          <w:tcPr>
            <w:tcW w:w="717" w:type="dxa"/>
            <w:tcBorders>
              <w:top w:val="nil"/>
              <w:left w:val="nil"/>
              <w:bottom w:val="nil"/>
              <w:right w:val="nil"/>
            </w:tcBorders>
            <w:shd w:val="clear" w:color="auto" w:fill="auto"/>
            <w:noWrap/>
            <w:vAlign w:val="bottom"/>
            <w:hideMark/>
          </w:tcPr>
          <w:p w:rsidR="00564DCB" w:rsidRPr="0078309F" w:rsidRDefault="00564DCB" w:rsidP="00E80A96">
            <w:pPr>
              <w:overflowPunct/>
              <w:autoSpaceDE/>
              <w:autoSpaceDN/>
              <w:adjustRightInd/>
              <w:textAlignment w:val="auto"/>
              <w:rPr>
                <w:sz w:val="20"/>
              </w:rPr>
            </w:pPr>
          </w:p>
        </w:tc>
        <w:tc>
          <w:tcPr>
            <w:tcW w:w="2457" w:type="dxa"/>
            <w:tcBorders>
              <w:top w:val="nil"/>
              <w:left w:val="nil"/>
              <w:bottom w:val="nil"/>
              <w:right w:val="nil"/>
            </w:tcBorders>
            <w:shd w:val="clear" w:color="auto" w:fill="auto"/>
            <w:noWrap/>
            <w:vAlign w:val="bottom"/>
            <w:hideMark/>
          </w:tcPr>
          <w:p w:rsidR="00564DCB" w:rsidRPr="0078309F" w:rsidRDefault="00564DCB" w:rsidP="00E80A96">
            <w:pPr>
              <w:overflowPunct/>
              <w:autoSpaceDE/>
              <w:autoSpaceDN/>
              <w:adjustRightInd/>
              <w:textAlignment w:val="auto"/>
              <w:rPr>
                <w:sz w:val="20"/>
              </w:rPr>
            </w:pPr>
          </w:p>
        </w:tc>
        <w:tc>
          <w:tcPr>
            <w:tcW w:w="3052" w:type="dxa"/>
            <w:tcBorders>
              <w:top w:val="nil"/>
              <w:left w:val="nil"/>
              <w:bottom w:val="nil"/>
              <w:right w:val="nil"/>
            </w:tcBorders>
            <w:shd w:val="clear" w:color="auto" w:fill="auto"/>
            <w:noWrap/>
            <w:vAlign w:val="bottom"/>
            <w:hideMark/>
          </w:tcPr>
          <w:p w:rsidR="00564DCB" w:rsidRPr="0078309F" w:rsidRDefault="00564DCB" w:rsidP="00E80A96">
            <w:pPr>
              <w:overflowPunct/>
              <w:autoSpaceDE/>
              <w:autoSpaceDN/>
              <w:adjustRightInd/>
              <w:textAlignment w:val="auto"/>
              <w:rPr>
                <w:sz w:val="20"/>
              </w:rPr>
            </w:pPr>
          </w:p>
        </w:tc>
        <w:tc>
          <w:tcPr>
            <w:tcW w:w="3252" w:type="dxa"/>
            <w:tcBorders>
              <w:top w:val="nil"/>
              <w:left w:val="nil"/>
              <w:bottom w:val="nil"/>
              <w:right w:val="nil"/>
            </w:tcBorders>
            <w:shd w:val="clear" w:color="auto" w:fill="auto"/>
            <w:noWrap/>
            <w:vAlign w:val="bottom"/>
            <w:hideMark/>
          </w:tcPr>
          <w:p w:rsidR="00564DCB" w:rsidRPr="0078309F" w:rsidRDefault="00564DCB" w:rsidP="00E80A96">
            <w:pPr>
              <w:overflowPunct/>
              <w:autoSpaceDE/>
              <w:autoSpaceDN/>
              <w:adjustRightInd/>
              <w:textAlignment w:val="auto"/>
              <w:rPr>
                <w:sz w:val="20"/>
              </w:rPr>
            </w:pPr>
          </w:p>
        </w:tc>
      </w:tr>
      <w:tr w:rsidR="00564DCB" w:rsidRPr="00E45584" w:rsidTr="00E80A96">
        <w:trPr>
          <w:trHeight w:val="45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DCB" w:rsidRPr="0078309F" w:rsidRDefault="00564DCB" w:rsidP="00E80A96">
            <w:pPr>
              <w:overflowPunct/>
              <w:autoSpaceDE/>
              <w:autoSpaceDN/>
              <w:adjustRightInd/>
              <w:jc w:val="center"/>
              <w:textAlignment w:val="auto"/>
              <w:rPr>
                <w:b/>
                <w:bCs/>
                <w:sz w:val="18"/>
                <w:szCs w:val="18"/>
              </w:rPr>
            </w:pPr>
            <w:r w:rsidRPr="0078309F">
              <w:rPr>
                <w:b/>
                <w:bCs/>
                <w:sz w:val="18"/>
                <w:szCs w:val="18"/>
              </w:rPr>
              <w:t>Nr. p.k.</w:t>
            </w:r>
          </w:p>
        </w:tc>
        <w:tc>
          <w:tcPr>
            <w:tcW w:w="2457" w:type="dxa"/>
            <w:tcBorders>
              <w:top w:val="single" w:sz="4" w:space="0" w:color="auto"/>
              <w:left w:val="nil"/>
              <w:bottom w:val="single" w:sz="4" w:space="0" w:color="auto"/>
              <w:right w:val="single" w:sz="4" w:space="0" w:color="auto"/>
            </w:tcBorders>
            <w:shd w:val="clear" w:color="auto" w:fill="auto"/>
            <w:noWrap/>
            <w:vAlign w:val="center"/>
            <w:hideMark/>
          </w:tcPr>
          <w:p w:rsidR="00564DCB" w:rsidRPr="0078309F" w:rsidRDefault="00564DCB" w:rsidP="00E80A96">
            <w:pPr>
              <w:overflowPunct/>
              <w:autoSpaceDE/>
              <w:autoSpaceDN/>
              <w:adjustRightInd/>
              <w:jc w:val="center"/>
              <w:textAlignment w:val="auto"/>
              <w:rPr>
                <w:b/>
                <w:bCs/>
                <w:sz w:val="18"/>
                <w:szCs w:val="18"/>
              </w:rPr>
            </w:pPr>
            <w:r w:rsidRPr="0078309F">
              <w:rPr>
                <w:b/>
                <w:bCs/>
                <w:sz w:val="18"/>
                <w:szCs w:val="18"/>
              </w:rPr>
              <w:t>Adrese</w:t>
            </w:r>
          </w:p>
        </w:tc>
        <w:tc>
          <w:tcPr>
            <w:tcW w:w="3052" w:type="dxa"/>
            <w:tcBorders>
              <w:top w:val="single" w:sz="4" w:space="0" w:color="auto"/>
              <w:left w:val="nil"/>
              <w:bottom w:val="single" w:sz="4" w:space="0" w:color="auto"/>
              <w:right w:val="single" w:sz="4" w:space="0" w:color="auto"/>
            </w:tcBorders>
            <w:shd w:val="clear" w:color="auto" w:fill="auto"/>
            <w:noWrap/>
            <w:vAlign w:val="center"/>
            <w:hideMark/>
          </w:tcPr>
          <w:p w:rsidR="00564DCB" w:rsidRPr="0078309F" w:rsidRDefault="00564DCB" w:rsidP="00E80A96">
            <w:pPr>
              <w:overflowPunct/>
              <w:autoSpaceDE/>
              <w:autoSpaceDN/>
              <w:adjustRightInd/>
              <w:jc w:val="center"/>
              <w:textAlignment w:val="auto"/>
              <w:rPr>
                <w:b/>
                <w:bCs/>
                <w:sz w:val="18"/>
                <w:szCs w:val="18"/>
              </w:rPr>
            </w:pPr>
            <w:r w:rsidRPr="0078309F">
              <w:rPr>
                <w:b/>
                <w:bCs/>
                <w:sz w:val="18"/>
                <w:szCs w:val="18"/>
              </w:rPr>
              <w:t>Būves tips</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64DCB" w:rsidRPr="0078309F" w:rsidRDefault="00564DCB" w:rsidP="00E80A96">
            <w:pPr>
              <w:overflowPunct/>
              <w:autoSpaceDE/>
              <w:autoSpaceDN/>
              <w:adjustRightInd/>
              <w:jc w:val="center"/>
              <w:textAlignment w:val="auto"/>
              <w:rPr>
                <w:b/>
                <w:bCs/>
                <w:sz w:val="18"/>
                <w:szCs w:val="18"/>
              </w:rPr>
            </w:pPr>
            <w:r w:rsidRPr="0078309F">
              <w:rPr>
                <w:b/>
                <w:bCs/>
                <w:sz w:val="18"/>
                <w:szCs w:val="18"/>
              </w:rPr>
              <w:t>Kadastra apzīmējums</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Aizputes iela  11 k-3</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garāžas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13000047412003</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Aizputes iela  11 k-5</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garāžas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13000047412005</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Aizputes iela  11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13000047412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Cīruļu iela 113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veikals-kafejnīca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13000215409001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2.1.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 xml:space="preserve">Cīruļu iela 113 k-2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noliktava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13000215409002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3</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Drosmes iela 7</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darbnīca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13000103304001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3.1.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Drosmes iela 7 k-3</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garāžas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13000103304003</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3.2.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Drosmes iela 7 k-2</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administratīvā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13000103304004</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3.2.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Drosmes iela 7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13000103304</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4</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Dzirnavu iela 81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garāža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13000218412001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4.1.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Dzirnavu iela 81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13000218412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5</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Ģertrūdes prospekts  31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13000147007001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5.1.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Ģertrūdes prospekts  31 k-2</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13000147007002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5.2.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Ģertrūdes prospekts  31 k-4</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13000147007004</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5.3.</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Ģertrūdes prospekts  31 k-5</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13000147007005</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5.4.</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Ģertrūdes prospekts  31 k-6</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13000147007006</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5.5.</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Ģertrūdes prospekts  31 k-7</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13000147007007</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5.6.</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 xml:space="preserve">Ģertrūdes prospekts  31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13000147007</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6</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Kaudzīšu iela  10</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pamatceltne</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13000093318001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6.1.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Kaudzīšu iela  10 k-2</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pamatceltne</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13000093318002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6.2.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 xml:space="preserve">Kaudzīšu iela  10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13000093318</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7</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Kļavu iela  13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klubs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13000101308001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7.1.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Kļavu iela 13 k-2</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Pr>
                <w:sz w:val="18"/>
                <w:szCs w:val="18"/>
              </w:rPr>
              <w:t>administ</w:t>
            </w:r>
            <w:r w:rsidRPr="0078309F">
              <w:rPr>
                <w:sz w:val="18"/>
                <w:szCs w:val="18"/>
              </w:rPr>
              <w:t>r</w:t>
            </w:r>
            <w:r>
              <w:rPr>
                <w:sz w:val="18"/>
                <w:szCs w:val="18"/>
              </w:rPr>
              <w:t>a</w:t>
            </w:r>
            <w:r w:rsidRPr="0078309F">
              <w:rPr>
                <w:sz w:val="18"/>
                <w:szCs w:val="18"/>
              </w:rPr>
              <w:t>tīva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13000101308002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7.2.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Kļavu iela  13 k-3</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darbnīca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13000101308003</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7.3.</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Kļavu iela  13</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13000101308</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8</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Meža prospekts 101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saimniecības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13000044702001</w:t>
            </w:r>
          </w:p>
        </w:tc>
      </w:tr>
      <w:tr w:rsidR="00564DCB" w:rsidRPr="00E45584" w:rsidTr="00E80A96">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9</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Pils iela 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pamatceltne-kultūras centrs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13000101601001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9.1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Pils iela 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1300101601</w:t>
            </w:r>
          </w:p>
        </w:tc>
      </w:tr>
      <w:tr w:rsidR="00564DCB" w:rsidRPr="00E45584" w:rsidTr="00E80A96">
        <w:trPr>
          <w:trHeight w:val="330"/>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10</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Puškina ielā 3</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bērnu klubs (dzīvojamā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13000262407001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10.1.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Puškina iela 3</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šķūnis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13000262407002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10.2.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Puškina iela 3</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13000262407</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Rūpniecības ielā 19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administratīvā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13000203803001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11.1.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Rūpniecības iela 19</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palīgceltne</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13000203803002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11.12.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Rūpniecības iela 19</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13000203803</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Salacas iela 4 k-1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13000121208003</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12.1.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Salacas iela 4</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13000121208</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13</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Slokas iela 20</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frizētava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13000101422002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14</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Talsu šoseja 31 k-25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administratīvā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13000200807001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15</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Turaidas iela 2 k-1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veikala 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13000091804002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15.1.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Turaidas iela 2 k-2</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tualete</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13000091804003</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16</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Tukuma iela 20 k-1</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bibliotēka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13000264609001</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16.1.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Tukuma iela  20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13000264609004</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16.2.</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Tukuma iela 20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color w:val="000000"/>
                <w:sz w:val="18"/>
                <w:szCs w:val="18"/>
              </w:rPr>
            </w:pPr>
            <w:r w:rsidRPr="0078309F">
              <w:rPr>
                <w:color w:val="000000"/>
                <w:sz w:val="18"/>
                <w:szCs w:val="18"/>
              </w:rPr>
              <w:t>13000264609</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t>17</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Vikingu iela 27</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dzīvojamā māja</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13000021810002</w:t>
            </w:r>
          </w:p>
        </w:tc>
      </w:tr>
      <w:tr w:rsidR="00564DCB" w:rsidRPr="00E45584" w:rsidTr="00E80A96">
        <w:trPr>
          <w:trHeight w:val="255"/>
        </w:trPr>
        <w:tc>
          <w:tcPr>
            <w:tcW w:w="717" w:type="dxa"/>
            <w:tcBorders>
              <w:top w:val="nil"/>
              <w:left w:val="single" w:sz="4" w:space="0" w:color="auto"/>
              <w:bottom w:val="single" w:sz="4" w:space="0" w:color="auto"/>
              <w:right w:val="single" w:sz="4" w:space="0" w:color="auto"/>
            </w:tcBorders>
            <w:shd w:val="clear" w:color="auto" w:fill="auto"/>
            <w:noWrap/>
            <w:hideMark/>
          </w:tcPr>
          <w:p w:rsidR="00564DCB" w:rsidRPr="0078309F" w:rsidRDefault="00564DCB" w:rsidP="00E80A96">
            <w:pPr>
              <w:overflowPunct/>
              <w:autoSpaceDE/>
              <w:autoSpaceDN/>
              <w:adjustRightInd/>
              <w:jc w:val="center"/>
              <w:textAlignment w:val="auto"/>
              <w:rPr>
                <w:sz w:val="18"/>
                <w:szCs w:val="18"/>
              </w:rPr>
            </w:pPr>
            <w:r w:rsidRPr="0078309F">
              <w:rPr>
                <w:sz w:val="18"/>
                <w:szCs w:val="18"/>
              </w:rPr>
              <w:lastRenderedPageBreak/>
              <w:t>17.1.</w:t>
            </w:r>
          </w:p>
        </w:tc>
        <w:tc>
          <w:tcPr>
            <w:tcW w:w="2457"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 xml:space="preserve">Vikingu iela 27 </w:t>
            </w:r>
          </w:p>
        </w:tc>
        <w:tc>
          <w:tcPr>
            <w:tcW w:w="30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zemesgabals</w:t>
            </w:r>
          </w:p>
        </w:tc>
        <w:tc>
          <w:tcPr>
            <w:tcW w:w="3252" w:type="dxa"/>
            <w:tcBorders>
              <w:top w:val="nil"/>
              <w:left w:val="nil"/>
              <w:bottom w:val="single" w:sz="4" w:space="0" w:color="auto"/>
              <w:right w:val="single" w:sz="4" w:space="0" w:color="auto"/>
            </w:tcBorders>
            <w:shd w:val="clear" w:color="auto" w:fill="auto"/>
            <w:hideMark/>
          </w:tcPr>
          <w:p w:rsidR="00564DCB" w:rsidRPr="0078309F" w:rsidRDefault="00564DCB" w:rsidP="00E80A96">
            <w:pPr>
              <w:overflowPunct/>
              <w:autoSpaceDE/>
              <w:autoSpaceDN/>
              <w:adjustRightInd/>
              <w:textAlignment w:val="auto"/>
              <w:rPr>
                <w:sz w:val="18"/>
                <w:szCs w:val="18"/>
              </w:rPr>
            </w:pPr>
            <w:r w:rsidRPr="0078309F">
              <w:rPr>
                <w:sz w:val="18"/>
                <w:szCs w:val="18"/>
              </w:rPr>
              <w:t>13000021810</w:t>
            </w:r>
          </w:p>
        </w:tc>
      </w:tr>
    </w:tbl>
    <w:p w:rsidR="00564DCB" w:rsidRDefault="00564DCB" w:rsidP="00564DCB">
      <w:pPr>
        <w:jc w:val="right"/>
        <w:rPr>
          <w:sz w:val="26"/>
          <w:szCs w:val="26"/>
        </w:rPr>
      </w:pPr>
    </w:p>
    <w:p w:rsidR="00564DCB" w:rsidRPr="00752782" w:rsidRDefault="00564DCB" w:rsidP="00564DCB">
      <w:pPr>
        <w:jc w:val="right"/>
        <w:rPr>
          <w:sz w:val="20"/>
        </w:rPr>
      </w:pPr>
      <w:r>
        <w:rPr>
          <w:sz w:val="26"/>
          <w:szCs w:val="26"/>
        </w:rPr>
        <w:br w:type="page"/>
      </w:r>
      <w:r w:rsidRPr="00752782">
        <w:rPr>
          <w:sz w:val="20"/>
        </w:rPr>
        <w:lastRenderedPageBreak/>
        <w:t>2.pielikums</w:t>
      </w:r>
    </w:p>
    <w:p w:rsidR="00564DCB" w:rsidRPr="00752782" w:rsidRDefault="00564DCB" w:rsidP="00564DCB">
      <w:pPr>
        <w:jc w:val="right"/>
        <w:rPr>
          <w:sz w:val="20"/>
        </w:rPr>
      </w:pPr>
      <w:r w:rsidRPr="00752782">
        <w:rPr>
          <w:sz w:val="20"/>
        </w:rPr>
        <w:t>pie 201</w:t>
      </w:r>
      <w:r>
        <w:rPr>
          <w:sz w:val="20"/>
        </w:rPr>
        <w:t>__</w:t>
      </w:r>
      <w:r w:rsidRPr="00752782">
        <w:rPr>
          <w:sz w:val="20"/>
        </w:rPr>
        <w:t>.gada "___"____________</w:t>
      </w:r>
    </w:p>
    <w:p w:rsidR="00564DCB" w:rsidRPr="00752782" w:rsidRDefault="00564DCB" w:rsidP="00564DCB">
      <w:pPr>
        <w:jc w:val="right"/>
        <w:rPr>
          <w:sz w:val="20"/>
        </w:rPr>
      </w:pPr>
      <w:r w:rsidRPr="00752782">
        <w:rPr>
          <w:sz w:val="20"/>
        </w:rPr>
        <w:t>pilnvarojuma līguma Nr.__________</w:t>
      </w:r>
    </w:p>
    <w:p w:rsidR="00564DCB" w:rsidRDefault="00564DCB" w:rsidP="00564DCB">
      <w:pPr>
        <w:jc w:val="right"/>
        <w:rPr>
          <w:sz w:val="26"/>
          <w:szCs w:val="26"/>
        </w:rPr>
      </w:pPr>
    </w:p>
    <w:tbl>
      <w:tblPr>
        <w:tblW w:w="9478" w:type="dxa"/>
        <w:tblInd w:w="93" w:type="dxa"/>
        <w:tblLook w:val="04A0" w:firstRow="1" w:lastRow="0" w:firstColumn="1" w:lastColumn="0" w:noHBand="0" w:noVBand="1"/>
      </w:tblPr>
      <w:tblGrid>
        <w:gridCol w:w="712"/>
        <w:gridCol w:w="2400"/>
        <w:gridCol w:w="2717"/>
        <w:gridCol w:w="3649"/>
      </w:tblGrid>
      <w:tr w:rsidR="00564DCB" w:rsidRPr="00E45584" w:rsidTr="00E80A96">
        <w:trPr>
          <w:trHeight w:val="255"/>
        </w:trPr>
        <w:tc>
          <w:tcPr>
            <w:tcW w:w="9478" w:type="dxa"/>
            <w:gridSpan w:val="4"/>
            <w:tcBorders>
              <w:top w:val="nil"/>
              <w:left w:val="nil"/>
              <w:bottom w:val="nil"/>
              <w:right w:val="nil"/>
            </w:tcBorders>
            <w:shd w:val="clear" w:color="auto" w:fill="auto"/>
            <w:noWrap/>
            <w:vAlign w:val="bottom"/>
            <w:hideMark/>
          </w:tcPr>
          <w:p w:rsidR="00564DCB" w:rsidRPr="006140C9" w:rsidRDefault="00564DCB" w:rsidP="00E80A96">
            <w:pPr>
              <w:overflowPunct/>
              <w:autoSpaceDE/>
              <w:autoSpaceDN/>
              <w:adjustRightInd/>
              <w:jc w:val="center"/>
              <w:textAlignment w:val="auto"/>
              <w:rPr>
                <w:sz w:val="20"/>
              </w:rPr>
            </w:pPr>
            <w:r w:rsidRPr="006140C9">
              <w:rPr>
                <w:sz w:val="20"/>
              </w:rPr>
              <w:t>Jūrmalas pilsētas pašvaldības īpašumā un valdījumā esošie nekustamie īpašumi (neizīrētie/neiznomātie)</w:t>
            </w:r>
          </w:p>
        </w:tc>
      </w:tr>
      <w:tr w:rsidR="00564DCB" w:rsidRPr="00E45584" w:rsidTr="00E80A96">
        <w:trPr>
          <w:trHeight w:val="255"/>
        </w:trPr>
        <w:tc>
          <w:tcPr>
            <w:tcW w:w="712" w:type="dxa"/>
            <w:tcBorders>
              <w:top w:val="nil"/>
              <w:left w:val="nil"/>
              <w:bottom w:val="nil"/>
              <w:right w:val="nil"/>
            </w:tcBorders>
            <w:shd w:val="clear" w:color="auto" w:fill="auto"/>
            <w:noWrap/>
            <w:vAlign w:val="bottom"/>
            <w:hideMark/>
          </w:tcPr>
          <w:p w:rsidR="00564DCB" w:rsidRPr="006140C9" w:rsidRDefault="00564DCB" w:rsidP="00E80A96">
            <w:pPr>
              <w:overflowPunct/>
              <w:autoSpaceDE/>
              <w:autoSpaceDN/>
              <w:adjustRightInd/>
              <w:textAlignment w:val="auto"/>
              <w:rPr>
                <w:sz w:val="20"/>
              </w:rPr>
            </w:pPr>
          </w:p>
        </w:tc>
        <w:tc>
          <w:tcPr>
            <w:tcW w:w="2400" w:type="dxa"/>
            <w:tcBorders>
              <w:top w:val="nil"/>
              <w:left w:val="nil"/>
              <w:bottom w:val="nil"/>
              <w:right w:val="nil"/>
            </w:tcBorders>
            <w:shd w:val="clear" w:color="auto" w:fill="auto"/>
            <w:noWrap/>
            <w:vAlign w:val="bottom"/>
            <w:hideMark/>
          </w:tcPr>
          <w:p w:rsidR="00564DCB" w:rsidRPr="006140C9" w:rsidRDefault="00564DCB" w:rsidP="00E80A96">
            <w:pPr>
              <w:overflowPunct/>
              <w:autoSpaceDE/>
              <w:autoSpaceDN/>
              <w:adjustRightInd/>
              <w:textAlignment w:val="auto"/>
              <w:rPr>
                <w:sz w:val="20"/>
              </w:rPr>
            </w:pPr>
          </w:p>
        </w:tc>
        <w:tc>
          <w:tcPr>
            <w:tcW w:w="2717" w:type="dxa"/>
            <w:tcBorders>
              <w:top w:val="nil"/>
              <w:left w:val="nil"/>
              <w:bottom w:val="nil"/>
              <w:right w:val="nil"/>
            </w:tcBorders>
            <w:shd w:val="clear" w:color="auto" w:fill="auto"/>
            <w:noWrap/>
            <w:vAlign w:val="bottom"/>
            <w:hideMark/>
          </w:tcPr>
          <w:p w:rsidR="00564DCB" w:rsidRPr="006140C9" w:rsidRDefault="00564DCB" w:rsidP="00E80A96">
            <w:pPr>
              <w:overflowPunct/>
              <w:autoSpaceDE/>
              <w:autoSpaceDN/>
              <w:adjustRightInd/>
              <w:textAlignment w:val="auto"/>
              <w:rPr>
                <w:sz w:val="20"/>
              </w:rPr>
            </w:pPr>
          </w:p>
        </w:tc>
        <w:tc>
          <w:tcPr>
            <w:tcW w:w="3649" w:type="dxa"/>
            <w:tcBorders>
              <w:top w:val="nil"/>
              <w:left w:val="nil"/>
              <w:bottom w:val="nil"/>
              <w:right w:val="nil"/>
            </w:tcBorders>
            <w:shd w:val="clear" w:color="auto" w:fill="auto"/>
            <w:noWrap/>
            <w:vAlign w:val="bottom"/>
            <w:hideMark/>
          </w:tcPr>
          <w:p w:rsidR="00564DCB" w:rsidRPr="006140C9" w:rsidRDefault="00564DCB" w:rsidP="00E80A96">
            <w:pPr>
              <w:overflowPunct/>
              <w:autoSpaceDE/>
              <w:autoSpaceDN/>
              <w:adjustRightInd/>
              <w:textAlignment w:val="auto"/>
              <w:rPr>
                <w:sz w:val="20"/>
              </w:rPr>
            </w:pPr>
          </w:p>
        </w:tc>
      </w:tr>
      <w:tr w:rsidR="00564DCB" w:rsidRPr="00E45584" w:rsidTr="00E80A96">
        <w:trPr>
          <w:trHeight w:val="40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DCB" w:rsidRPr="006140C9" w:rsidRDefault="00564DCB" w:rsidP="00E80A96">
            <w:pPr>
              <w:overflowPunct/>
              <w:autoSpaceDE/>
              <w:autoSpaceDN/>
              <w:adjustRightInd/>
              <w:jc w:val="center"/>
              <w:textAlignment w:val="auto"/>
              <w:rPr>
                <w:b/>
                <w:bCs/>
                <w:sz w:val="18"/>
                <w:szCs w:val="18"/>
              </w:rPr>
            </w:pPr>
            <w:r w:rsidRPr="006140C9">
              <w:rPr>
                <w:b/>
                <w:bCs/>
                <w:sz w:val="18"/>
                <w:szCs w:val="18"/>
              </w:rPr>
              <w:t>Nr. p.k.</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564DCB" w:rsidRPr="006140C9" w:rsidRDefault="00564DCB" w:rsidP="00E80A96">
            <w:pPr>
              <w:overflowPunct/>
              <w:autoSpaceDE/>
              <w:autoSpaceDN/>
              <w:adjustRightInd/>
              <w:jc w:val="center"/>
              <w:textAlignment w:val="auto"/>
              <w:rPr>
                <w:b/>
                <w:bCs/>
                <w:sz w:val="18"/>
                <w:szCs w:val="18"/>
              </w:rPr>
            </w:pPr>
            <w:r w:rsidRPr="006140C9">
              <w:rPr>
                <w:b/>
                <w:bCs/>
                <w:sz w:val="18"/>
                <w:szCs w:val="18"/>
              </w:rPr>
              <w:t>Adrese</w:t>
            </w:r>
          </w:p>
        </w:tc>
        <w:tc>
          <w:tcPr>
            <w:tcW w:w="2717" w:type="dxa"/>
            <w:tcBorders>
              <w:top w:val="single" w:sz="4" w:space="0" w:color="auto"/>
              <w:left w:val="nil"/>
              <w:bottom w:val="single" w:sz="4" w:space="0" w:color="auto"/>
              <w:right w:val="single" w:sz="4" w:space="0" w:color="auto"/>
            </w:tcBorders>
            <w:shd w:val="clear" w:color="auto" w:fill="auto"/>
            <w:noWrap/>
            <w:vAlign w:val="center"/>
            <w:hideMark/>
          </w:tcPr>
          <w:p w:rsidR="00564DCB" w:rsidRPr="006140C9" w:rsidRDefault="00564DCB" w:rsidP="00E80A96">
            <w:pPr>
              <w:overflowPunct/>
              <w:autoSpaceDE/>
              <w:autoSpaceDN/>
              <w:adjustRightInd/>
              <w:jc w:val="center"/>
              <w:textAlignment w:val="auto"/>
              <w:rPr>
                <w:b/>
                <w:bCs/>
                <w:sz w:val="18"/>
                <w:szCs w:val="18"/>
              </w:rPr>
            </w:pPr>
            <w:r w:rsidRPr="006140C9">
              <w:rPr>
                <w:b/>
                <w:bCs/>
                <w:sz w:val="18"/>
                <w:szCs w:val="18"/>
              </w:rPr>
              <w:t>Būves tips</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564DCB" w:rsidRPr="006140C9" w:rsidRDefault="00564DCB" w:rsidP="00E80A96">
            <w:pPr>
              <w:overflowPunct/>
              <w:autoSpaceDE/>
              <w:autoSpaceDN/>
              <w:adjustRightInd/>
              <w:jc w:val="center"/>
              <w:textAlignment w:val="auto"/>
              <w:rPr>
                <w:b/>
                <w:bCs/>
                <w:sz w:val="18"/>
                <w:szCs w:val="18"/>
              </w:rPr>
            </w:pPr>
            <w:r w:rsidRPr="006140C9">
              <w:rPr>
                <w:b/>
                <w:bCs/>
                <w:sz w:val="18"/>
                <w:szCs w:val="18"/>
              </w:rPr>
              <w:t>Kadastra apzīmējums</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Aizputes iela  11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garāžas 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13000047412001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Aizputes iela  11 k-14</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garāžas 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13000047412014</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Aizputes iela  11 k-15</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garāžas 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13000047412015</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Aizputes iela  11 k-16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garāžas 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13000047412016</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1.4.</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Aizputes iela  11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13000047412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5</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Atbalss iela 3/5</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kantoris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13000214810001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5.1.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Atbalss iela 3/5</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palīgēka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13000214810003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5.2.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Atbalss iela 3/5 k-1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garāža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13000214810002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6</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Dzirnavu iela 81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šķūnis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13000218412002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6.1.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Dzirnavu iela 81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tualete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13000218412003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6.2.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Dzirnavu iela 81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13000218412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7</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Dubultu prospekts 1 k-2</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administratīvā 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13000102303002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7.1.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Dubultu prospekts 1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13000102303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8</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Edinburgas prospekts 33</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dzīvojamā māja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13000082604001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8.1.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Edinburgas prospekts 33</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slimnīcas korpuss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13000082604002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8.2.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Edinburgas prospekts 33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slimnīcas korpuss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13000082604003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8.3.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Edinburgas prospekts 33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mācību korpuss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13000082604004</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8.4.</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Edinburgas prospekts 33</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13000082604</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8.5.</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Edinburgas prospekts 51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mākslas studija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13000083004001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8.6.</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Edinburgas prospekts 51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13000083004</w:t>
            </w:r>
          </w:p>
        </w:tc>
      </w:tr>
      <w:tr w:rsidR="00564DCB" w:rsidRPr="00E45584" w:rsidTr="00E80A96">
        <w:trPr>
          <w:trHeight w:val="480"/>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9</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Ģertrūdes prospekts  31 k-3</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dzīvojamā māja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13000147007003</w:t>
            </w:r>
          </w:p>
        </w:tc>
      </w:tr>
      <w:tr w:rsidR="00564DCB" w:rsidRPr="00E45584" w:rsidTr="00E80A96">
        <w:trPr>
          <w:trHeight w:val="480"/>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9.1.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Ģertrūdes prospekts  31 k-8</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dzīvojamā māja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13000147007008</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9.2.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 xml:space="preserve">Ģertrūdes prospekts  31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13000147007</w:t>
            </w:r>
          </w:p>
        </w:tc>
      </w:tr>
      <w:tr w:rsidR="00564DCB" w:rsidRPr="00E45584" w:rsidTr="00E80A96">
        <w:trPr>
          <w:trHeight w:val="720"/>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10</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Jelgavas iela 1                                           (Brīvības prospekts  88 k-1 )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garāža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13010074808002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Jomas iela   8</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pamatceltne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13000093805001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11.1.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Jomas iela   8</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13000093805</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Konkordijas iela 66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bērnu nams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Konkordijas iela 66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dzīvojamā māja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Konkordijas iela 66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dzīvojamā māja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Konkordijas iela 66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administartīvā 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13000097502004</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12.4.</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Konkordijas iela 66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dārza mājiņa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13000097502007</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12.5.</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Konkordijas iela 66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dārza mājiņa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13000097502008</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12.6.</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Konkordijas iela 66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dārza mājiņa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13000097502010</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12.7.</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Konkordijas iela 66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šķūnis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13000097502011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12.8.</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Konkordijas iela 66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šķūnis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13000097502012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12.9.</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Konkordijas iela 66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palīgceltne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13000097502015</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12.10.</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Konkordijas iela 66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šķūnis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13000097502016</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12.11.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Konkordijas iela 66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pagrabs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13000097502017</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12.12.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Konkordijas iela 66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13000097502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Piekrastes iela  19 k-2</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dzīvojamā 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13000152304002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13.1.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Piekrastes iela  19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13000152304</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lastRenderedPageBreak/>
              <w:t>14</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Piestātnes iela 18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slimnīcas korpuss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13000082606001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14.1.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Piestātnes iela 18</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13000082606</w:t>
            </w:r>
          </w:p>
        </w:tc>
      </w:tr>
      <w:tr w:rsidR="00564DCB" w:rsidRPr="00E45584" w:rsidTr="00E80A96">
        <w:trPr>
          <w:trHeight w:val="255"/>
        </w:trPr>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15</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Pļaviņu iela 44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administratīvā ēka</w:t>
            </w: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13000212704001</w:t>
            </w:r>
          </w:p>
        </w:tc>
      </w:tr>
      <w:tr w:rsidR="00564DCB" w:rsidRPr="00E45584" w:rsidTr="00E80A96">
        <w:trPr>
          <w:trHeight w:val="255"/>
        </w:trPr>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15.1.</w:t>
            </w:r>
          </w:p>
        </w:tc>
        <w:tc>
          <w:tcPr>
            <w:tcW w:w="2400" w:type="dxa"/>
            <w:tcBorders>
              <w:top w:val="single" w:sz="4" w:space="0" w:color="auto"/>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Pļaviņu iela 44</w:t>
            </w:r>
          </w:p>
        </w:tc>
        <w:tc>
          <w:tcPr>
            <w:tcW w:w="2717" w:type="dxa"/>
            <w:tcBorders>
              <w:top w:val="single" w:sz="4" w:space="0" w:color="auto"/>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single" w:sz="4" w:space="0" w:color="auto"/>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13000212704</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16</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Puškina iela 3</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šķūnis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13000262407002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16.1.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Puškina iela 3</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13000262407</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17</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Skolas iela 40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siltummezgls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13000201801001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17.1.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Skolas iela 40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bārs/kafejnīca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13000201801002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17.2.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Skolas iela 40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tualete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13000201801003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17.3.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Skolas iela 40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13000201801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18</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Slokas ielā 6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pamatceltne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13000101403001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18.1.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Slokas ielā 6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pamatceltne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13000101403002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18.2.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Slokas ielā 6 k-1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pamatceltne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13000101403003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18.3.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Slokas ielā 6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palīgceltne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13000101403004</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18.4.</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Slokas iela 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13000101403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19</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Strēlnieku prospekts  30</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sporta ģimnāzija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13000102713002</w:t>
            </w:r>
          </w:p>
        </w:tc>
      </w:tr>
      <w:tr w:rsidR="00564DCB" w:rsidRPr="00E45584" w:rsidTr="00E80A96">
        <w:trPr>
          <w:trHeight w:val="480"/>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19.1.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Strēlnieku prospekts  30 k-1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sporta ģimnāzijas atjaunošanas centrs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13000102713003</w:t>
            </w:r>
          </w:p>
        </w:tc>
      </w:tr>
      <w:tr w:rsidR="00564DCB" w:rsidRPr="00E45584" w:rsidTr="00E80A96">
        <w:trPr>
          <w:trHeight w:val="480"/>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19.2.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Strēlnieku prospekts  30 k-2</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bibliotēka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13000102713004</w:t>
            </w:r>
          </w:p>
        </w:tc>
      </w:tr>
      <w:tr w:rsidR="00564DCB" w:rsidRPr="00E45584" w:rsidTr="00E80A96">
        <w:trPr>
          <w:trHeight w:val="480"/>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19.3.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Strēlnieku prospekts  30 k-3</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nojume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13000102713007</w:t>
            </w:r>
          </w:p>
        </w:tc>
      </w:tr>
      <w:tr w:rsidR="00564DCB" w:rsidRPr="00E45584" w:rsidTr="00E80A96">
        <w:trPr>
          <w:trHeight w:val="480"/>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19.4.</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Strēlnieku prospekts  30 k-4</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bibliotēka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13000102713008</w:t>
            </w:r>
          </w:p>
        </w:tc>
      </w:tr>
      <w:tr w:rsidR="00564DCB" w:rsidRPr="00E45584" w:rsidTr="00E80A96">
        <w:trPr>
          <w:trHeight w:val="480"/>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19.5.</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Strēlnieku prospekts  30 k-5</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noliktava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13000102713009</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19.6.</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 xml:space="preserve">Strēlnieku prospekts  30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13000102713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20</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Tukuma iela  16/18</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kinoteātris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13000264607001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20.1.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 xml:space="preserve">Tukuma iela 16/18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palīgceltne</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13000264607002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Tukuma iela  21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tirdzniecības kioski</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13000265303001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21.1.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Tukuma iela  21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13000265303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Tukuma iela 30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nedzīvojamā ēka-pasts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22.1.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Tukuma iela 30 </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palīgēka-pagrabs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13000264805005</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22.2.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Tukuma iela 30</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Tūristu iela 18A</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administratīvā ēka -katlu māja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23.1.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Tūristu iela 18A k-2</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angārs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23.2.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Tūristu iela 18A k-1</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darbnīca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13000264805003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23.4.</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Tūristu iela 18A k-4</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sūkņu stacija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13000264805004</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23.5.</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Tūristu iela 18A k-6</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sūkņu stacija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13000264805006</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23.6.</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Tūrsitu iela 18A k-3</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garāža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13000264805010</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23.7.</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Tūrsitu iela 18A k-5</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sūkņu stacija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13000264805013</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23.8.</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Tūristu iela 18A</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noWrap/>
            <w:vAlign w:val="bottom"/>
            <w:hideMark/>
          </w:tcPr>
          <w:p w:rsidR="00564DCB" w:rsidRPr="006140C9" w:rsidRDefault="00564DCB" w:rsidP="00E80A96">
            <w:pPr>
              <w:overflowPunct/>
              <w:autoSpaceDE/>
              <w:autoSpaceDN/>
              <w:adjustRightInd/>
              <w:textAlignment w:val="auto"/>
              <w:rPr>
                <w:sz w:val="18"/>
                <w:szCs w:val="18"/>
              </w:rPr>
            </w:pPr>
            <w:r w:rsidRPr="006140C9">
              <w:rPr>
                <w:sz w:val="18"/>
                <w:szCs w:val="18"/>
              </w:rPr>
              <w:t>13000266101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24</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Straumes iela 1A</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13000096617</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24.1.</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Straumes iela 1A</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glābšanas stacijas ēka</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13000096617001</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24.2.</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Straumes iela 1A</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 xml:space="preserve">degvielas noliktava </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13000096617002</w:t>
            </w:r>
          </w:p>
        </w:tc>
      </w:tr>
      <w:tr w:rsidR="00564DCB" w:rsidRPr="00E45584" w:rsidTr="00E80A96">
        <w:trPr>
          <w:trHeight w:val="255"/>
        </w:trPr>
        <w:tc>
          <w:tcPr>
            <w:tcW w:w="712" w:type="dxa"/>
            <w:tcBorders>
              <w:top w:val="nil"/>
              <w:left w:val="single" w:sz="4" w:space="0" w:color="auto"/>
              <w:bottom w:val="single" w:sz="4" w:space="0" w:color="auto"/>
              <w:right w:val="single" w:sz="4" w:space="0" w:color="auto"/>
            </w:tcBorders>
            <w:shd w:val="clear" w:color="auto" w:fill="auto"/>
            <w:noWrap/>
            <w:hideMark/>
          </w:tcPr>
          <w:p w:rsidR="00564DCB" w:rsidRPr="006140C9" w:rsidRDefault="00564DCB" w:rsidP="00E80A96">
            <w:pPr>
              <w:overflowPunct/>
              <w:autoSpaceDE/>
              <w:autoSpaceDN/>
              <w:adjustRightInd/>
              <w:jc w:val="center"/>
              <w:textAlignment w:val="auto"/>
              <w:rPr>
                <w:sz w:val="18"/>
                <w:szCs w:val="18"/>
              </w:rPr>
            </w:pPr>
            <w:r w:rsidRPr="006140C9">
              <w:rPr>
                <w:sz w:val="18"/>
                <w:szCs w:val="18"/>
              </w:rPr>
              <w:t>24.3.</w:t>
            </w:r>
          </w:p>
        </w:tc>
        <w:tc>
          <w:tcPr>
            <w:tcW w:w="2400"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Straumes iela 1A</w:t>
            </w:r>
          </w:p>
        </w:tc>
        <w:tc>
          <w:tcPr>
            <w:tcW w:w="2717"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sz w:val="18"/>
                <w:szCs w:val="18"/>
              </w:rPr>
            </w:pPr>
            <w:r w:rsidRPr="006140C9">
              <w:rPr>
                <w:sz w:val="18"/>
                <w:szCs w:val="18"/>
              </w:rPr>
              <w:t>zemesgabals</w:t>
            </w:r>
          </w:p>
        </w:tc>
        <w:tc>
          <w:tcPr>
            <w:tcW w:w="3649" w:type="dxa"/>
            <w:tcBorders>
              <w:top w:val="nil"/>
              <w:left w:val="nil"/>
              <w:bottom w:val="single" w:sz="4" w:space="0" w:color="auto"/>
              <w:right w:val="single" w:sz="4" w:space="0" w:color="auto"/>
            </w:tcBorders>
            <w:shd w:val="clear" w:color="auto" w:fill="auto"/>
            <w:hideMark/>
          </w:tcPr>
          <w:p w:rsidR="00564DCB" w:rsidRPr="006140C9" w:rsidRDefault="00564DCB" w:rsidP="00E80A96">
            <w:pPr>
              <w:overflowPunct/>
              <w:autoSpaceDE/>
              <w:autoSpaceDN/>
              <w:adjustRightInd/>
              <w:textAlignment w:val="auto"/>
              <w:rPr>
                <w:color w:val="000000"/>
                <w:sz w:val="18"/>
                <w:szCs w:val="18"/>
              </w:rPr>
            </w:pPr>
            <w:r w:rsidRPr="006140C9">
              <w:rPr>
                <w:color w:val="000000"/>
                <w:sz w:val="18"/>
                <w:szCs w:val="18"/>
              </w:rPr>
              <w:t>13000096617</w:t>
            </w:r>
          </w:p>
        </w:tc>
      </w:tr>
    </w:tbl>
    <w:p w:rsidR="00564DCB" w:rsidRDefault="00564DCB" w:rsidP="00564DCB">
      <w:pPr>
        <w:jc w:val="right"/>
        <w:rPr>
          <w:sz w:val="26"/>
          <w:szCs w:val="26"/>
        </w:rPr>
      </w:pPr>
    </w:p>
    <w:p w:rsidR="00B2263F" w:rsidRDefault="00B2263F" w:rsidP="00564DCB">
      <w:bookmarkStart w:id="0" w:name="_GoBack"/>
      <w:bookmarkEnd w:id="0"/>
    </w:p>
    <w:sectPr w:rsidR="00B2263F" w:rsidSect="00B22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6F1"/>
    <w:multiLevelType w:val="multilevel"/>
    <w:tmpl w:val="41142240"/>
    <w:lvl w:ilvl="0">
      <w:start w:val="1"/>
      <w:numFmt w:val="decimal"/>
      <w:lvlText w:val="%1."/>
      <w:lvlJc w:val="left"/>
      <w:pPr>
        <w:ind w:left="360" w:hanging="360"/>
      </w:pPr>
      <w:rPr>
        <w:strike w:val="0"/>
      </w:rPr>
    </w:lvl>
    <w:lvl w:ilvl="1">
      <w:start w:val="1"/>
      <w:numFmt w:val="decimal"/>
      <w:lvlText w:val="%1.%2."/>
      <w:lvlJc w:val="left"/>
      <w:pPr>
        <w:ind w:left="5394" w:hanging="432"/>
      </w:pPr>
      <w:rPr>
        <w:strike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CB"/>
    <w:rsid w:val="00091CDE"/>
    <w:rsid w:val="00107006"/>
    <w:rsid w:val="001A1B36"/>
    <w:rsid w:val="001E1198"/>
    <w:rsid w:val="004015D9"/>
    <w:rsid w:val="004319EA"/>
    <w:rsid w:val="004507B2"/>
    <w:rsid w:val="00564DCB"/>
    <w:rsid w:val="006D3F2D"/>
    <w:rsid w:val="006F697A"/>
    <w:rsid w:val="008348BE"/>
    <w:rsid w:val="0090541B"/>
    <w:rsid w:val="00974679"/>
    <w:rsid w:val="009A5641"/>
    <w:rsid w:val="00A26F40"/>
    <w:rsid w:val="00A3005D"/>
    <w:rsid w:val="00A612F2"/>
    <w:rsid w:val="00B2263F"/>
    <w:rsid w:val="00C91937"/>
    <w:rsid w:val="00C93DD0"/>
    <w:rsid w:val="00E03800"/>
    <w:rsid w:val="00E402E9"/>
    <w:rsid w:val="00ED5B11"/>
    <w:rsid w:val="00FB2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4DCB"/>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564DCB"/>
    <w:rPr>
      <w:rFonts w:ascii="Arial" w:eastAsia="Times New Roman" w:hAnsi="Arial" w:cs="Times New Roman"/>
      <w:b/>
      <w:bCs/>
      <w:i/>
      <w:iCs/>
      <w:sz w:val="28"/>
      <w:szCs w:val="24"/>
      <w:lang w:val="ru-RU" w:eastAsia="ru-RU"/>
    </w:rPr>
  </w:style>
  <w:style w:type="paragraph" w:customStyle="1" w:styleId="Style5">
    <w:name w:val="Style5"/>
    <w:basedOn w:val="Normal"/>
    <w:rsid w:val="00564DCB"/>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564DCB"/>
    <w:pPr>
      <w:widowControl w:val="0"/>
      <w:overflowPunct/>
      <w:autoSpaceDE/>
      <w:autoSpaceDN/>
      <w:adjustRightInd/>
      <w:jc w:val="center"/>
      <w:textAlignment w:val="auto"/>
    </w:pPr>
    <w:rPr>
      <w:lang w:val="en-AU"/>
    </w:rPr>
  </w:style>
  <w:style w:type="paragraph" w:customStyle="1" w:styleId="Style9">
    <w:name w:val="Style9"/>
    <w:basedOn w:val="Normal"/>
    <w:rsid w:val="00564DCB"/>
    <w:pPr>
      <w:widowControl w:val="0"/>
      <w:overflowPunct/>
      <w:autoSpaceDE/>
      <w:autoSpaceDN/>
      <w:adjustRightInd/>
      <w:jc w:val="both"/>
      <w:textAlignment w:val="auto"/>
    </w:pPr>
    <w:rPr>
      <w:lang w:val="en-AU"/>
    </w:rPr>
  </w:style>
  <w:style w:type="paragraph" w:customStyle="1" w:styleId="Style11">
    <w:name w:val="Style11"/>
    <w:basedOn w:val="Normal"/>
    <w:rsid w:val="00564DCB"/>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564DCB"/>
    <w:rPr>
      <w:rFonts w:ascii="Times New Roman" w:hAnsi="Times New Roman"/>
      <w:sz w:val="22"/>
    </w:rPr>
  </w:style>
  <w:style w:type="character" w:customStyle="1" w:styleId="FontStyle16">
    <w:name w:val="Font Style16"/>
    <w:rsid w:val="00564DCB"/>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4DCB"/>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564DCB"/>
    <w:rPr>
      <w:rFonts w:ascii="Arial" w:eastAsia="Times New Roman" w:hAnsi="Arial" w:cs="Times New Roman"/>
      <w:b/>
      <w:bCs/>
      <w:i/>
      <w:iCs/>
      <w:sz w:val="28"/>
      <w:szCs w:val="24"/>
      <w:lang w:val="ru-RU" w:eastAsia="ru-RU"/>
    </w:rPr>
  </w:style>
  <w:style w:type="paragraph" w:customStyle="1" w:styleId="Style5">
    <w:name w:val="Style5"/>
    <w:basedOn w:val="Normal"/>
    <w:rsid w:val="00564DCB"/>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564DCB"/>
    <w:pPr>
      <w:widowControl w:val="0"/>
      <w:overflowPunct/>
      <w:autoSpaceDE/>
      <w:autoSpaceDN/>
      <w:adjustRightInd/>
      <w:jc w:val="center"/>
      <w:textAlignment w:val="auto"/>
    </w:pPr>
    <w:rPr>
      <w:lang w:val="en-AU"/>
    </w:rPr>
  </w:style>
  <w:style w:type="paragraph" w:customStyle="1" w:styleId="Style9">
    <w:name w:val="Style9"/>
    <w:basedOn w:val="Normal"/>
    <w:rsid w:val="00564DCB"/>
    <w:pPr>
      <w:widowControl w:val="0"/>
      <w:overflowPunct/>
      <w:autoSpaceDE/>
      <w:autoSpaceDN/>
      <w:adjustRightInd/>
      <w:jc w:val="both"/>
      <w:textAlignment w:val="auto"/>
    </w:pPr>
    <w:rPr>
      <w:lang w:val="en-AU"/>
    </w:rPr>
  </w:style>
  <w:style w:type="paragraph" w:customStyle="1" w:styleId="Style11">
    <w:name w:val="Style11"/>
    <w:basedOn w:val="Normal"/>
    <w:rsid w:val="00564DCB"/>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564DCB"/>
    <w:rPr>
      <w:rFonts w:ascii="Times New Roman" w:hAnsi="Times New Roman"/>
      <w:sz w:val="22"/>
    </w:rPr>
  </w:style>
  <w:style w:type="character" w:customStyle="1" w:styleId="FontStyle16">
    <w:name w:val="Font Style16"/>
    <w:rsid w:val="00564DCB"/>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11219</Words>
  <Characters>6396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dc:creator>
  <cp:keywords/>
  <dc:description/>
  <cp:lastModifiedBy>JPD</cp:lastModifiedBy>
  <cp:revision>2</cp:revision>
  <dcterms:created xsi:type="dcterms:W3CDTF">2014-01-23T14:39:00Z</dcterms:created>
  <dcterms:modified xsi:type="dcterms:W3CDTF">2014-01-23T14:39:00Z</dcterms:modified>
</cp:coreProperties>
</file>