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A" w:rsidRDefault="00E1205A" w:rsidP="00E1205A">
      <w:pPr>
        <w:jc w:val="right"/>
        <w:rPr>
          <w:sz w:val="26"/>
          <w:szCs w:val="26"/>
        </w:rPr>
      </w:pPr>
      <w:r>
        <w:rPr>
          <w:sz w:val="26"/>
          <w:szCs w:val="26"/>
        </w:rPr>
        <w:t>8.pielikums apstiprināts ar Jūrmalas pilsētas domes</w:t>
      </w:r>
    </w:p>
    <w:p w:rsidR="00E1205A" w:rsidRDefault="00E1205A" w:rsidP="00E1205A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16.janvāra lēmumu Nr.18</w:t>
      </w:r>
    </w:p>
    <w:p w:rsidR="00E1205A" w:rsidRDefault="00E1205A" w:rsidP="00E1205A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Nr.1, 22.punkts)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"/>
        <w:gridCol w:w="5137"/>
        <w:gridCol w:w="1239"/>
        <w:gridCol w:w="1526"/>
        <w:gridCol w:w="1151"/>
        <w:gridCol w:w="1372"/>
        <w:gridCol w:w="1346"/>
        <w:gridCol w:w="976"/>
        <w:gridCol w:w="1103"/>
      </w:tblGrid>
      <w:tr w:rsidR="00E1205A" w:rsidRPr="00FD2C59" w:rsidTr="008443A8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FD2C59">
              <w:rPr>
                <w:rFonts w:ascii="Arial" w:hAnsi="Arial" w:cs="Arial"/>
                <w:b/>
                <w:bCs/>
                <w:szCs w:val="24"/>
              </w:rPr>
              <w:t>FINANŠU PIEDĀVĀJUMS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E1205A" w:rsidRPr="00FD2C59" w:rsidTr="008443A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Dzīvojamās mājas uzturēšanas un apsaimniekošanas darbu plānotā ieņēmumu un izdevumu tāme 2014.gadam</w:t>
            </w:r>
          </w:p>
        </w:tc>
      </w:tr>
      <w:tr w:rsidR="00E1205A" w:rsidRPr="00FD2C59" w:rsidTr="008443A8">
        <w:trPr>
          <w:trHeight w:val="49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Mājas adrese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2C59">
              <w:rPr>
                <w:rFonts w:ascii="Arial" w:hAnsi="Arial" w:cs="Arial"/>
                <w:b/>
                <w:bCs/>
                <w:sz w:val="22"/>
                <w:szCs w:val="22"/>
              </w:rPr>
              <w:t>Valkas 3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Mājas pārvaldnieks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Privatizējamā SIA "Jūrmalas namsaimnieks" </w:t>
            </w:r>
            <w:proofErr w:type="spellStart"/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reģ</w:t>
            </w:r>
            <w:proofErr w:type="spellEnd"/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/Nr.40003426429, Jomas iela 17, Jūrmala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Apkalpo filiāle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KAC "Sloka", Rūpniecības ielā 19, Jūrmala</w:t>
            </w:r>
          </w:p>
        </w:tc>
      </w:tr>
      <w:tr w:rsidR="00E1205A" w:rsidRPr="00FD2C59" w:rsidTr="008443A8">
        <w:trPr>
          <w:trHeight w:val="240"/>
        </w:trPr>
        <w:tc>
          <w:tcPr>
            <w:tcW w:w="2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Informācija par māju: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1. Kopējā dzīvokļu īpašumu platība (m</w:t>
            </w:r>
            <w:r w:rsidRPr="00FD2C5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), tai skaitā: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370.94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9. Koplietošanas telpas (m</w:t>
            </w:r>
            <w:r w:rsidRPr="00FD2C5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1.1. apkurināmā platība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370.94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9.1. kāpņu telpas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1.2. balkonu/terašu platība ar koeficientu 0,3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9.2. pagrabs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1.3. lodžiju platība ar koeficientu 0,5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9.3. bēniņi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2. Dzīvokļu īpašumu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9.4. logi koplietošanas telpās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3. Stāvu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10. Apkopjamā platība (m</w:t>
            </w:r>
            <w:r w:rsidRPr="00FD2C5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4. Kāpņu telpu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10.1. ietves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5. Siltummezglu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10.2. ielas braucamā daļa, laukumi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6. Liftu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10.3. zāliens, apstādījumi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950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7. Atkritumu vadu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10.4. konteineru laukumi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8. /Cita informācija/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10.5. pļaušanas platība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790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E1205A" w:rsidRPr="00FD2C59" w:rsidTr="008443A8">
        <w:trPr>
          <w:trHeight w:val="1365"/>
        </w:trPr>
        <w:tc>
          <w:tcPr>
            <w:tcW w:w="317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2C59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FD2C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56" w:type="pct"/>
            <w:gridSpan w:val="2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Pakalpojums</w:t>
            </w:r>
          </w:p>
        </w:tc>
        <w:tc>
          <w:tcPr>
            <w:tcW w:w="905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Pakalpojuma apjoms vai aprēķina bāze</w:t>
            </w:r>
          </w:p>
        </w:tc>
        <w:tc>
          <w:tcPr>
            <w:tcW w:w="464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Pakalpojuma cena, par apjoma vienību</w:t>
            </w:r>
          </w:p>
        </w:tc>
        <w:tc>
          <w:tcPr>
            <w:tcW w:w="45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Pakalpojuma cena viena dzīvokļa īpašuma platības m</w:t>
            </w:r>
            <w:r w:rsidRPr="00FD2C5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D2C59">
              <w:rPr>
                <w:rFonts w:ascii="Arial" w:hAnsi="Arial" w:cs="Arial"/>
                <w:sz w:val="16"/>
                <w:szCs w:val="16"/>
              </w:rPr>
              <w:t xml:space="preserve"> mēnesī</w:t>
            </w:r>
          </w:p>
        </w:tc>
        <w:tc>
          <w:tcPr>
            <w:tcW w:w="703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Summa (</w:t>
            </w:r>
            <w:proofErr w:type="spellStart"/>
            <w:r w:rsidRPr="00FD2C59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FD2C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2C59">
              <w:rPr>
                <w:rFonts w:ascii="Arial" w:hAnsi="Arial" w:cs="Arial"/>
                <w:sz w:val="18"/>
                <w:szCs w:val="18"/>
              </w:rPr>
              <w:t>p.k</w:t>
            </w:r>
            <w:proofErr w:type="spellEnd"/>
            <w:r w:rsidRPr="00FD2C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6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mēnesī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gadā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D2C59">
              <w:rPr>
                <w:rFonts w:ascii="Arial" w:hAnsi="Arial" w:cs="Arial"/>
                <w:b/>
                <w:bCs/>
                <w:sz w:val="20"/>
                <w:u w:val="single"/>
              </w:rPr>
              <w:t>II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D2C59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Izdevumi kopā, </w:t>
            </w:r>
            <w:proofErr w:type="spellStart"/>
            <w:r w:rsidRPr="00FD2C59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euro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D2C59">
              <w:rPr>
                <w:rFonts w:ascii="Arial" w:hAnsi="Arial" w:cs="Arial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0.527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195.26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2343.11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Izdevumi kopā, Ls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0.370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137.25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1646.97</w:t>
            </w:r>
          </w:p>
        </w:tc>
      </w:tr>
      <w:tr w:rsidR="00E1205A" w:rsidRPr="00FD2C59" w:rsidTr="008443A8">
        <w:trPr>
          <w:trHeight w:val="52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kopīpašumā esošās daļas un tai piesaistītā zemes gabala sanitārā kopšana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0.246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91.43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1097.19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Mājai piesaistītais zemes gabals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677.41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Ietves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m</w:t>
            </w:r>
            <w:r w:rsidRPr="00FD2C5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0.2004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19.24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230.86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Pagalmu, laukumu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m</w:t>
            </w:r>
            <w:r w:rsidRPr="00FD2C5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0.0746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Atkritumu konteineru laukumu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m</w:t>
            </w:r>
            <w:r w:rsidRPr="00FD2C5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0.4946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2.97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35.61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Zālienu 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m</w:t>
            </w:r>
            <w:r w:rsidRPr="00FD2C5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0.0269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25.56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306.66</w:t>
            </w:r>
          </w:p>
        </w:tc>
      </w:tr>
      <w:tr w:rsidR="00E1205A" w:rsidRPr="00FD2C59" w:rsidTr="008443A8">
        <w:trPr>
          <w:trHeight w:val="24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1.1.5.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Zāles pļaušana, reizes sezonā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m</w:t>
            </w:r>
            <w:r w:rsidRPr="00FD2C5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8.69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104.28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1.1.6.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Citi darbi (norādīt, kādi)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Koplietošanas telpas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Kāpņu telpas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m</w:t>
            </w:r>
            <w:r w:rsidRPr="00FD2C5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0.3532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 xml:space="preserve">Kāpņu telpas ģenerāltīrīšana (sienas, griesti, logi, </w:t>
            </w:r>
            <w:proofErr w:type="spellStart"/>
            <w:r w:rsidRPr="00FD2C59">
              <w:rPr>
                <w:rFonts w:ascii="Arial" w:hAnsi="Arial" w:cs="Arial"/>
                <w:sz w:val="16"/>
                <w:szCs w:val="16"/>
              </w:rPr>
              <w:t>u.c</w:t>
            </w:r>
            <w:proofErr w:type="spellEnd"/>
            <w:r w:rsidRPr="00FD2C5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Atkritumu vadu tīrīšana un dezinfekcija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2C59">
              <w:rPr>
                <w:rFonts w:ascii="Arial" w:hAnsi="Arial" w:cs="Arial"/>
                <w:sz w:val="16"/>
                <w:szCs w:val="16"/>
              </w:rPr>
              <w:t>gab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1.2.4.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 darbi (norādīt</w:t>
            </w:r>
            <w:r w:rsidRPr="00FD2C59">
              <w:rPr>
                <w:rFonts w:ascii="Arial" w:hAnsi="Arial" w:cs="Arial"/>
                <w:sz w:val="16"/>
                <w:szCs w:val="16"/>
              </w:rPr>
              <w:t xml:space="preserve"> kādi)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205A" w:rsidRPr="00FD2C59" w:rsidTr="008443A8">
        <w:trPr>
          <w:trHeight w:val="525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Citi piesaistītā zemes gabala un koplietošanas telpu sanitārās kopšanas pakalpojumi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34.98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419.78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Deratizācija (grauzēju iznīcināšana)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2C59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FD2C59">
              <w:rPr>
                <w:rFonts w:ascii="Arial" w:hAnsi="Arial" w:cs="Arial"/>
                <w:sz w:val="16"/>
                <w:szCs w:val="16"/>
              </w:rPr>
              <w:t>/gadā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Lielgabarīta atkritumu izvešana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m</w:t>
            </w:r>
            <w:r w:rsidRPr="00FD2C5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25.73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21.44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257.30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1.3.3.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Valsts karoga pacelšana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97.92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1.3.4.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Rēķinu piegāde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D2C59">
              <w:rPr>
                <w:rFonts w:ascii="Arial" w:hAnsi="Arial" w:cs="Arial"/>
                <w:sz w:val="16"/>
                <w:szCs w:val="16"/>
              </w:rPr>
              <w:t>64.56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tehniskā apkope un remonti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0.141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52.27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627.19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Siltumapgādes sistēmas darbības uzturēšana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m</w:t>
            </w:r>
            <w:r w:rsidRPr="00FD2C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Siltumenerģijas patēriņa un plūsmas skaitītāju kontrole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dzīvokļi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170.88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Dūmvadu un ventilācijas šahtu pārbaude un tīrīšana</w:t>
            </w:r>
          </w:p>
        </w:tc>
        <w:tc>
          <w:tcPr>
            <w:tcW w:w="9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FD2C59">
              <w:rPr>
                <w:rFonts w:ascii="Arial" w:hAnsi="Arial" w:cs="Arial"/>
                <w:sz w:val="18"/>
                <w:szCs w:val="18"/>
              </w:rPr>
              <w:t>/gadā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128.06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Uzkrājumi komunikāciju un konstruktīvo elementu uzturēšanai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FD2C5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D2C59">
              <w:rPr>
                <w:rFonts w:ascii="Arial" w:hAnsi="Arial" w:cs="Arial"/>
                <w:sz w:val="18"/>
                <w:szCs w:val="18"/>
              </w:rPr>
              <w:t>mēn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168.00</w:t>
            </w:r>
          </w:p>
        </w:tc>
      </w:tr>
      <w:tr w:rsidR="00E1205A" w:rsidRPr="00FD2C59" w:rsidTr="008443A8">
        <w:trPr>
          <w:trHeight w:val="48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Plānotie nākamo periodu izdevumi kārtējiem remonta darbiem (darbu atšifrējums)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 xml:space="preserve">Avārijas dienesta un </w:t>
            </w:r>
            <w:proofErr w:type="spellStart"/>
            <w:r w:rsidRPr="00FD2C59">
              <w:rPr>
                <w:rFonts w:ascii="Arial" w:hAnsi="Arial" w:cs="Arial"/>
                <w:sz w:val="18"/>
                <w:szCs w:val="18"/>
              </w:rPr>
              <w:t>remontdienesta</w:t>
            </w:r>
            <w:proofErr w:type="spellEnd"/>
            <w:r w:rsidRPr="00FD2C59">
              <w:rPr>
                <w:rFonts w:ascii="Arial" w:hAnsi="Arial" w:cs="Arial"/>
                <w:sz w:val="18"/>
                <w:szCs w:val="18"/>
              </w:rPr>
              <w:t xml:space="preserve"> fiksētās izmaksas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370.94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m</w:t>
            </w:r>
            <w:r w:rsidRPr="00FD2C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160.25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Mājas pārvaldīšanas pakalpojumi un administratīvie izdevumi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0.139</w:t>
            </w:r>
          </w:p>
        </w:tc>
        <w:tc>
          <w:tcPr>
            <w:tcW w:w="33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51.56</w:t>
            </w:r>
          </w:p>
        </w:tc>
        <w:tc>
          <w:tcPr>
            <w:tcW w:w="37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C59">
              <w:rPr>
                <w:rFonts w:ascii="Arial" w:hAnsi="Arial" w:cs="Arial"/>
                <w:b/>
                <w:bCs/>
                <w:sz w:val="18"/>
                <w:szCs w:val="18"/>
              </w:rPr>
              <w:t>618.73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E1205A" w:rsidRPr="00FD2C59" w:rsidTr="008443A8">
        <w:trPr>
          <w:trHeight w:val="1275"/>
        </w:trPr>
        <w:tc>
          <w:tcPr>
            <w:tcW w:w="317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2C59">
              <w:rPr>
                <w:rFonts w:ascii="Arial" w:hAnsi="Arial" w:cs="Arial"/>
                <w:sz w:val="18"/>
                <w:szCs w:val="18"/>
              </w:rPr>
              <w:t>Nr.p.k</w:t>
            </w:r>
            <w:proofErr w:type="spellEnd"/>
            <w:r w:rsidRPr="00FD2C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Dzīvojamai mājai nepieciešamo remonta darbu nosaukums un īss apraksts*</w:t>
            </w:r>
          </w:p>
        </w:tc>
        <w:tc>
          <w:tcPr>
            <w:tcW w:w="38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9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Orientējošās remonta darbu izmaksas (</w:t>
            </w:r>
            <w:proofErr w:type="spellStart"/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FD2C59">
              <w:rPr>
                <w:rFonts w:ascii="Arial" w:hAnsi="Arial" w:cs="Arial"/>
                <w:sz w:val="18"/>
                <w:szCs w:val="18"/>
              </w:rPr>
              <w:t>)**</w:t>
            </w:r>
          </w:p>
        </w:tc>
        <w:tc>
          <w:tcPr>
            <w:tcW w:w="703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D2C59">
              <w:rPr>
                <w:rFonts w:ascii="Arial" w:hAnsi="Arial" w:cs="Arial"/>
                <w:sz w:val="18"/>
                <w:szCs w:val="18"/>
              </w:rPr>
              <w:t>Orientējošās remonta darbu izmaksas uz vienu dzīvokļa īpašuma platības m</w:t>
            </w:r>
            <w:r w:rsidRPr="00FD2C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D2C5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FD2C59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FD2C59">
              <w:rPr>
                <w:rFonts w:ascii="Arial" w:hAnsi="Arial" w:cs="Arial"/>
                <w:sz w:val="18"/>
                <w:szCs w:val="18"/>
              </w:rPr>
              <w:t>/m</w:t>
            </w:r>
            <w:r w:rsidRPr="00FD2C5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D2C5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 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67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Pavisam kopā remont</w:t>
            </w:r>
            <w:r w:rsidRPr="00FD2C59">
              <w:rPr>
                <w:rFonts w:ascii="Arial" w:hAnsi="Arial" w:cs="Arial"/>
                <w:b/>
                <w:bCs/>
                <w:sz w:val="20"/>
              </w:rPr>
              <w:t>darbi:</w:t>
            </w:r>
          </w:p>
        </w:tc>
        <w:tc>
          <w:tcPr>
            <w:tcW w:w="3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D2C5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1205A" w:rsidRPr="00FD2C59" w:rsidTr="008443A8">
        <w:trPr>
          <w:trHeight w:val="27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Teorētiskais uzkrājums uz 30.11.2013.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-148.79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Faktiskais uzkrājums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-16160.89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E1205A" w:rsidRPr="00FD2C59" w:rsidTr="008443A8">
        <w:trPr>
          <w:trHeight w:val="25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E1205A" w:rsidRPr="00FD2C59" w:rsidTr="008443A8">
        <w:trPr>
          <w:trHeight w:val="255"/>
        </w:trPr>
        <w:tc>
          <w:tcPr>
            <w:tcW w:w="2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>Valdes priekšsēdētājs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05A" w:rsidRPr="00FD2C59" w:rsidRDefault="00E1205A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FD2C59">
              <w:rPr>
                <w:rFonts w:ascii="Arial" w:hAnsi="Arial" w:cs="Arial"/>
                <w:sz w:val="20"/>
              </w:rPr>
              <w:t xml:space="preserve">Jānis </w:t>
            </w:r>
            <w:proofErr w:type="spellStart"/>
            <w:r w:rsidRPr="00FD2C59">
              <w:rPr>
                <w:rFonts w:ascii="Arial" w:hAnsi="Arial" w:cs="Arial"/>
                <w:sz w:val="20"/>
              </w:rPr>
              <w:t>Daugavvanags</w:t>
            </w:r>
            <w:proofErr w:type="spellEnd"/>
          </w:p>
        </w:tc>
      </w:tr>
    </w:tbl>
    <w:p w:rsidR="00E1205A" w:rsidRDefault="00E1205A" w:rsidP="00E1205A">
      <w:pPr>
        <w:rPr>
          <w:sz w:val="26"/>
          <w:szCs w:val="26"/>
        </w:rPr>
      </w:pPr>
    </w:p>
    <w:p w:rsidR="00B2263F" w:rsidRDefault="00B2263F">
      <w:bookmarkStart w:id="0" w:name="_GoBack"/>
      <w:bookmarkEnd w:id="0"/>
    </w:p>
    <w:sectPr w:rsidR="00B2263F" w:rsidSect="002E7673">
      <w:pgSz w:w="16840" w:h="11907" w:orient="landscape" w:code="9"/>
      <w:pgMar w:top="1701" w:right="1134" w:bottom="851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5A"/>
    <w:rsid w:val="00107006"/>
    <w:rsid w:val="001A1B36"/>
    <w:rsid w:val="001E1198"/>
    <w:rsid w:val="004015D9"/>
    <w:rsid w:val="004319EA"/>
    <w:rsid w:val="004507B2"/>
    <w:rsid w:val="006D3F2D"/>
    <w:rsid w:val="006F697A"/>
    <w:rsid w:val="008348BE"/>
    <w:rsid w:val="0090541B"/>
    <w:rsid w:val="00974679"/>
    <w:rsid w:val="009A5641"/>
    <w:rsid w:val="00A26F40"/>
    <w:rsid w:val="00A3005D"/>
    <w:rsid w:val="00A612F2"/>
    <w:rsid w:val="00B2263F"/>
    <w:rsid w:val="00C91937"/>
    <w:rsid w:val="00C93DD0"/>
    <w:rsid w:val="00E03800"/>
    <w:rsid w:val="00E1205A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2478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2014-01-23T14:46:00Z</dcterms:created>
  <dcterms:modified xsi:type="dcterms:W3CDTF">2014-01-23T14:46:00Z</dcterms:modified>
</cp:coreProperties>
</file>