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20129" w14:textId="6F5D6857" w:rsidR="001831FF" w:rsidRPr="001831FF" w:rsidRDefault="00154787" w:rsidP="009E5F5B">
      <w:pPr>
        <w:overflowPunct w:val="0"/>
        <w:autoSpaceDE w:val="0"/>
        <w:autoSpaceDN w:val="0"/>
        <w:adjustRightInd w:val="0"/>
        <w:spacing w:before="0" w:after="0" w:line="240" w:lineRule="auto"/>
        <w:ind w:right="-2"/>
        <w:jc w:val="right"/>
        <w:textAlignment w:val="baseline"/>
        <w:rPr>
          <w:rFonts w:eastAsia="Times New Roman"/>
          <w:bCs/>
          <w:sz w:val="26"/>
          <w:szCs w:val="26"/>
          <w:lang w:val="lv-LV" w:eastAsia="lv-LV"/>
        </w:rPr>
      </w:pPr>
      <w:r>
        <w:rPr>
          <w:rFonts w:eastAsia="Times New Roman"/>
          <w:sz w:val="26"/>
          <w:szCs w:val="26"/>
          <w:lang w:val="lv-LV" w:eastAsia="lv-LV"/>
        </w:rPr>
        <w:t>1.p</w:t>
      </w:r>
      <w:r w:rsidR="001831FF" w:rsidRPr="001831FF">
        <w:rPr>
          <w:rFonts w:eastAsia="Times New Roman"/>
          <w:bCs/>
          <w:sz w:val="26"/>
          <w:szCs w:val="26"/>
          <w:lang w:val="lv-LV" w:eastAsia="lv-LV"/>
        </w:rPr>
        <w:t>ielikums Jūrmalas pilsētas domes</w:t>
      </w:r>
    </w:p>
    <w:p w14:paraId="565320D7" w14:textId="751F9C36" w:rsidR="001831FF" w:rsidRPr="001831FF" w:rsidRDefault="001831FF" w:rsidP="009E5F5B">
      <w:pPr>
        <w:overflowPunct w:val="0"/>
        <w:autoSpaceDE w:val="0"/>
        <w:autoSpaceDN w:val="0"/>
        <w:adjustRightInd w:val="0"/>
        <w:spacing w:before="0" w:after="0" w:line="240" w:lineRule="auto"/>
        <w:ind w:right="-2"/>
        <w:jc w:val="right"/>
        <w:textAlignment w:val="baseline"/>
        <w:rPr>
          <w:rFonts w:eastAsia="Times New Roman"/>
          <w:bCs/>
          <w:sz w:val="26"/>
          <w:szCs w:val="26"/>
          <w:lang w:val="lv-LV" w:eastAsia="lv-LV"/>
        </w:rPr>
      </w:pPr>
      <w:r w:rsidRPr="001831FF">
        <w:rPr>
          <w:rFonts w:eastAsia="Times New Roman"/>
          <w:bCs/>
          <w:sz w:val="26"/>
          <w:szCs w:val="26"/>
          <w:lang w:val="lv-LV" w:eastAsia="lv-LV"/>
        </w:rPr>
        <w:t>2016.gada 25.februāra lēmumam Nr.</w:t>
      </w:r>
      <w:r w:rsidR="009E5F5B">
        <w:rPr>
          <w:rFonts w:eastAsia="Times New Roman"/>
          <w:bCs/>
          <w:sz w:val="26"/>
          <w:szCs w:val="26"/>
          <w:lang w:val="lv-LV" w:eastAsia="lv-LV"/>
        </w:rPr>
        <w:t>42</w:t>
      </w:r>
    </w:p>
    <w:p w14:paraId="4E1FB29F" w14:textId="58B8CB63" w:rsidR="001831FF" w:rsidRDefault="001831FF" w:rsidP="009E5F5B">
      <w:pPr>
        <w:overflowPunct w:val="0"/>
        <w:autoSpaceDE w:val="0"/>
        <w:autoSpaceDN w:val="0"/>
        <w:adjustRightInd w:val="0"/>
        <w:spacing w:before="0" w:after="0" w:line="240" w:lineRule="auto"/>
        <w:ind w:right="-2"/>
        <w:jc w:val="right"/>
        <w:textAlignment w:val="baseline"/>
        <w:rPr>
          <w:rFonts w:eastAsia="Times New Roman"/>
          <w:bCs/>
          <w:sz w:val="26"/>
          <w:szCs w:val="26"/>
          <w:lang w:val="lv-LV" w:eastAsia="lv-LV"/>
        </w:rPr>
      </w:pPr>
      <w:r w:rsidRPr="001831FF">
        <w:rPr>
          <w:rFonts w:eastAsia="Times New Roman"/>
          <w:bCs/>
          <w:sz w:val="26"/>
          <w:szCs w:val="26"/>
          <w:lang w:val="lv-LV" w:eastAsia="lv-LV"/>
        </w:rPr>
        <w:t xml:space="preserve">(protokols Nr.2, </w:t>
      </w:r>
      <w:r w:rsidR="009E5F5B">
        <w:rPr>
          <w:rFonts w:eastAsia="Times New Roman"/>
          <w:bCs/>
          <w:sz w:val="26"/>
          <w:szCs w:val="26"/>
          <w:lang w:val="lv-LV" w:eastAsia="lv-LV"/>
        </w:rPr>
        <w:t>14</w:t>
      </w:r>
      <w:r w:rsidRPr="001831FF">
        <w:rPr>
          <w:rFonts w:eastAsia="Times New Roman"/>
          <w:bCs/>
          <w:sz w:val="26"/>
          <w:szCs w:val="26"/>
          <w:lang w:val="lv-LV" w:eastAsia="lv-LV"/>
        </w:rPr>
        <w:t>.punkts)</w:t>
      </w:r>
    </w:p>
    <w:p w14:paraId="24779202" w14:textId="77777777" w:rsidR="001831FF" w:rsidRPr="001831FF" w:rsidRDefault="001831FF" w:rsidP="009E5F5B">
      <w:pPr>
        <w:overflowPunct w:val="0"/>
        <w:autoSpaceDE w:val="0"/>
        <w:autoSpaceDN w:val="0"/>
        <w:adjustRightInd w:val="0"/>
        <w:spacing w:before="0" w:after="0" w:line="240" w:lineRule="auto"/>
        <w:ind w:right="-2"/>
        <w:jc w:val="right"/>
        <w:textAlignment w:val="baseline"/>
        <w:rPr>
          <w:rFonts w:eastAsia="Times New Roman"/>
          <w:bCs/>
          <w:sz w:val="26"/>
          <w:szCs w:val="26"/>
          <w:lang w:val="lv-LV" w:eastAsia="lv-LV"/>
        </w:rPr>
      </w:pPr>
    </w:p>
    <w:p w14:paraId="6EBBC91A" w14:textId="77777777" w:rsidR="00D576A1" w:rsidRPr="008107BF" w:rsidRDefault="00D576A1" w:rsidP="00D576A1">
      <w:pPr>
        <w:spacing w:before="100" w:beforeAutospacing="1" w:after="100" w:afterAutospacing="1" w:line="240" w:lineRule="auto"/>
        <w:ind w:right="-2"/>
        <w:jc w:val="center"/>
        <w:rPr>
          <w:rFonts w:eastAsia="Times New Roman"/>
          <w:b/>
          <w:sz w:val="26"/>
          <w:szCs w:val="26"/>
          <w:lang w:val="lv-LV" w:eastAsia="lv-LV"/>
        </w:rPr>
      </w:pPr>
      <w:r w:rsidRPr="008107BF">
        <w:rPr>
          <w:rFonts w:eastAsia="Times New Roman"/>
          <w:b/>
          <w:sz w:val="26"/>
          <w:szCs w:val="26"/>
          <w:lang w:val="lv-LV" w:eastAsia="lv-LV"/>
        </w:rPr>
        <w:t>Projekta noslēguma ziņojums</w:t>
      </w:r>
      <w:bookmarkStart w:id="0" w:name="_GoBack"/>
      <w:bookmarkEnd w:id="0"/>
    </w:p>
    <w:tbl>
      <w:tblPr>
        <w:tblpPr w:leftFromText="180" w:rightFromText="180" w:vertAnchor="text" w:horzAnchor="margin" w:tblpXSpec="center" w:tblpY="5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859"/>
      </w:tblGrid>
      <w:tr w:rsidR="00D01BB9" w:rsidRPr="008107BF" w14:paraId="36C8B031" w14:textId="77777777" w:rsidTr="009E5F5B">
        <w:tc>
          <w:tcPr>
            <w:tcW w:w="1939" w:type="pct"/>
            <w:shd w:val="clear" w:color="auto" w:fill="auto"/>
            <w:vAlign w:val="center"/>
          </w:tcPr>
          <w:p w14:paraId="351ECE7A" w14:textId="77777777" w:rsidR="00297DDB" w:rsidRPr="00282069" w:rsidRDefault="00297DDB" w:rsidP="00EE5F0B">
            <w:pPr>
              <w:spacing w:before="100" w:beforeAutospacing="1" w:after="100" w:afterAutospacing="1" w:line="240" w:lineRule="auto"/>
              <w:ind w:right="-2"/>
              <w:rPr>
                <w:rFonts w:eastAsia="Times New Roman"/>
                <w:sz w:val="24"/>
                <w:szCs w:val="24"/>
                <w:lang w:val="lv-LV" w:eastAsia="lv-LV"/>
              </w:rPr>
            </w:pPr>
            <w:r w:rsidRPr="00282069">
              <w:rPr>
                <w:rFonts w:eastAsia="Times New Roman"/>
                <w:sz w:val="24"/>
                <w:szCs w:val="24"/>
                <w:lang w:val="lv-LV" w:eastAsia="lv-LV"/>
              </w:rPr>
              <w:t>Projekta nosaukums</w:t>
            </w:r>
          </w:p>
        </w:tc>
        <w:tc>
          <w:tcPr>
            <w:tcW w:w="3061" w:type="pct"/>
            <w:shd w:val="clear" w:color="auto" w:fill="auto"/>
            <w:vAlign w:val="center"/>
          </w:tcPr>
          <w:p w14:paraId="79E3E4AD" w14:textId="4CBBAA72" w:rsidR="00297DDB" w:rsidRPr="00282069" w:rsidRDefault="009E5F5B" w:rsidP="00A06866">
            <w:pPr>
              <w:spacing w:before="100" w:beforeAutospacing="1" w:after="100" w:afterAutospacing="1" w:line="240" w:lineRule="auto"/>
              <w:ind w:right="-2"/>
              <w:rPr>
                <w:sz w:val="24"/>
                <w:szCs w:val="24"/>
                <w:lang w:val="lv-LV"/>
              </w:rPr>
            </w:pPr>
            <w:r>
              <w:rPr>
                <w:sz w:val="26"/>
                <w:szCs w:val="26"/>
              </w:rPr>
              <w:t>“</w:t>
            </w:r>
            <w:r w:rsidR="00620CC6" w:rsidRPr="00613F4B">
              <w:rPr>
                <w:sz w:val="26"/>
                <w:szCs w:val="26"/>
              </w:rPr>
              <w:t>Songs Make Impossible Look Easy</w:t>
            </w:r>
            <w:r>
              <w:rPr>
                <w:sz w:val="26"/>
                <w:szCs w:val="26"/>
              </w:rPr>
              <w:t>”</w:t>
            </w:r>
            <w:r w:rsidR="00620CC6" w:rsidRPr="00613F4B">
              <w:rPr>
                <w:sz w:val="26"/>
                <w:szCs w:val="26"/>
              </w:rPr>
              <w:t xml:space="preserve"> </w:t>
            </w:r>
            <w:r w:rsidR="00620CC6">
              <w:rPr>
                <w:sz w:val="26"/>
                <w:szCs w:val="26"/>
              </w:rPr>
              <w:t>(„</w:t>
            </w:r>
            <w:proofErr w:type="spellStart"/>
            <w:r w:rsidR="00620CC6">
              <w:rPr>
                <w:sz w:val="26"/>
                <w:szCs w:val="26"/>
              </w:rPr>
              <w:t>Dziesmas</w:t>
            </w:r>
            <w:proofErr w:type="spellEnd"/>
            <w:r w:rsidR="00620CC6">
              <w:rPr>
                <w:sz w:val="26"/>
                <w:szCs w:val="26"/>
              </w:rPr>
              <w:t xml:space="preserve"> </w:t>
            </w:r>
            <w:proofErr w:type="spellStart"/>
            <w:r w:rsidR="00620CC6">
              <w:rPr>
                <w:sz w:val="26"/>
                <w:szCs w:val="26"/>
              </w:rPr>
              <w:t>neiespējamo</w:t>
            </w:r>
            <w:proofErr w:type="spellEnd"/>
            <w:r w:rsidR="00620CC6">
              <w:rPr>
                <w:sz w:val="26"/>
                <w:szCs w:val="26"/>
              </w:rPr>
              <w:t xml:space="preserve"> </w:t>
            </w:r>
            <w:proofErr w:type="spellStart"/>
            <w:r w:rsidR="00620CC6">
              <w:rPr>
                <w:sz w:val="26"/>
                <w:szCs w:val="26"/>
              </w:rPr>
              <w:t>padara</w:t>
            </w:r>
            <w:proofErr w:type="spellEnd"/>
            <w:r w:rsidR="00620CC6">
              <w:rPr>
                <w:sz w:val="26"/>
                <w:szCs w:val="26"/>
              </w:rPr>
              <w:t xml:space="preserve"> </w:t>
            </w:r>
            <w:proofErr w:type="spellStart"/>
            <w:r w:rsidR="00620CC6">
              <w:rPr>
                <w:sz w:val="26"/>
                <w:szCs w:val="26"/>
              </w:rPr>
              <w:t>iespējamu</w:t>
            </w:r>
            <w:proofErr w:type="spellEnd"/>
            <w:r>
              <w:rPr>
                <w:sz w:val="26"/>
                <w:szCs w:val="26"/>
              </w:rPr>
              <w:t>”</w:t>
            </w:r>
            <w:r w:rsidR="00620CC6">
              <w:rPr>
                <w:sz w:val="26"/>
                <w:szCs w:val="26"/>
              </w:rPr>
              <w:t>)</w:t>
            </w:r>
          </w:p>
        </w:tc>
      </w:tr>
      <w:tr w:rsidR="00D01BB9" w:rsidRPr="008107BF" w14:paraId="6F1C7F03" w14:textId="77777777" w:rsidTr="009E5F5B">
        <w:tc>
          <w:tcPr>
            <w:tcW w:w="1939" w:type="pct"/>
            <w:shd w:val="clear" w:color="auto" w:fill="auto"/>
            <w:vAlign w:val="center"/>
          </w:tcPr>
          <w:p w14:paraId="4C1C1EA4" w14:textId="77777777" w:rsidR="00297DDB" w:rsidRPr="00282069" w:rsidRDefault="00297DDB" w:rsidP="00EE5F0B">
            <w:pPr>
              <w:spacing w:before="100" w:beforeAutospacing="1" w:after="100" w:afterAutospacing="1" w:line="240" w:lineRule="auto"/>
              <w:ind w:right="-2"/>
              <w:rPr>
                <w:rFonts w:eastAsia="Times New Roman"/>
                <w:sz w:val="24"/>
                <w:szCs w:val="24"/>
                <w:lang w:val="lv-LV" w:eastAsia="lv-LV"/>
              </w:rPr>
            </w:pPr>
            <w:r w:rsidRPr="00282069">
              <w:rPr>
                <w:rFonts w:eastAsia="Times New Roman"/>
                <w:sz w:val="24"/>
                <w:szCs w:val="24"/>
                <w:lang w:val="lv-LV" w:eastAsia="lv-LV"/>
              </w:rPr>
              <w:t>Līguma/vienošanās Nr.</w:t>
            </w:r>
          </w:p>
        </w:tc>
        <w:tc>
          <w:tcPr>
            <w:tcW w:w="3061" w:type="pct"/>
            <w:shd w:val="clear" w:color="auto" w:fill="auto"/>
            <w:vAlign w:val="center"/>
          </w:tcPr>
          <w:p w14:paraId="6DD0676C" w14:textId="271A1E2E" w:rsidR="00297DDB" w:rsidRPr="00282069" w:rsidRDefault="00620CC6" w:rsidP="00EE5F0B">
            <w:pPr>
              <w:spacing w:before="100" w:beforeAutospacing="1" w:after="100" w:afterAutospacing="1" w:line="240" w:lineRule="auto"/>
              <w:ind w:right="-2"/>
              <w:rPr>
                <w:rFonts w:eastAsia="Times New Roman"/>
                <w:sz w:val="24"/>
                <w:szCs w:val="24"/>
                <w:lang w:val="lv-LV" w:eastAsia="lv-LV"/>
              </w:rPr>
            </w:pPr>
            <w:r w:rsidRPr="00613F4B">
              <w:rPr>
                <w:sz w:val="26"/>
                <w:szCs w:val="26"/>
              </w:rPr>
              <w:t>Nr.2013-1-LV1-COM07-05425 1</w:t>
            </w:r>
          </w:p>
        </w:tc>
      </w:tr>
      <w:tr w:rsidR="00D01BB9" w:rsidRPr="00280958" w14:paraId="1BE25F57" w14:textId="77777777" w:rsidTr="009E5F5B">
        <w:tc>
          <w:tcPr>
            <w:tcW w:w="1939" w:type="pct"/>
            <w:tcBorders>
              <w:bottom w:val="single" w:sz="4" w:space="0" w:color="auto"/>
            </w:tcBorders>
            <w:shd w:val="clear" w:color="auto" w:fill="auto"/>
            <w:vAlign w:val="center"/>
          </w:tcPr>
          <w:p w14:paraId="33417BC5" w14:textId="77777777" w:rsidR="00297DDB" w:rsidRPr="00282069" w:rsidRDefault="00297DDB" w:rsidP="00EE5F0B">
            <w:pPr>
              <w:widowControl w:val="0"/>
              <w:tabs>
                <w:tab w:val="left" w:pos="-720"/>
              </w:tabs>
              <w:suppressAutoHyphens/>
              <w:spacing w:before="100" w:beforeAutospacing="1" w:after="100" w:afterAutospacing="1" w:line="240" w:lineRule="auto"/>
              <w:ind w:right="-2"/>
              <w:rPr>
                <w:rFonts w:eastAsia="Times New Roman"/>
                <w:sz w:val="24"/>
                <w:szCs w:val="24"/>
                <w:lang w:val="lv-LV"/>
              </w:rPr>
            </w:pPr>
            <w:r w:rsidRPr="00282069">
              <w:rPr>
                <w:rFonts w:eastAsia="Times New Roman"/>
                <w:sz w:val="24"/>
                <w:szCs w:val="24"/>
                <w:lang w:val="lv-LV"/>
              </w:rPr>
              <w:t>Darbības programmas nosaukums:</w:t>
            </w:r>
          </w:p>
        </w:tc>
        <w:tc>
          <w:tcPr>
            <w:tcW w:w="3061" w:type="pct"/>
            <w:tcBorders>
              <w:bottom w:val="single" w:sz="4" w:space="0" w:color="auto"/>
            </w:tcBorders>
            <w:shd w:val="clear" w:color="auto" w:fill="auto"/>
            <w:vAlign w:val="center"/>
          </w:tcPr>
          <w:p w14:paraId="7235FAC5" w14:textId="08C95699" w:rsidR="00297DDB" w:rsidRPr="00282069" w:rsidRDefault="00620CC6" w:rsidP="009E60C4">
            <w:pPr>
              <w:widowControl w:val="0"/>
              <w:tabs>
                <w:tab w:val="left" w:pos="-720"/>
              </w:tabs>
              <w:suppressAutoHyphens/>
              <w:spacing w:before="100" w:beforeAutospacing="1" w:after="100" w:afterAutospacing="1" w:line="240" w:lineRule="auto"/>
              <w:ind w:right="-2"/>
              <w:rPr>
                <w:rFonts w:eastAsia="Times New Roman"/>
                <w:sz w:val="24"/>
                <w:szCs w:val="24"/>
                <w:lang w:val="lv-LV"/>
              </w:rPr>
            </w:pPr>
            <w:r w:rsidRPr="00ED2761">
              <w:rPr>
                <w:sz w:val="26"/>
                <w:szCs w:val="26"/>
                <w:lang w:val="lv-LV"/>
              </w:rPr>
              <w:t xml:space="preserve">Eiropas Savienības Mūžizglītības programmas </w:t>
            </w:r>
            <w:proofErr w:type="spellStart"/>
            <w:r w:rsidRPr="00ED2761">
              <w:rPr>
                <w:sz w:val="26"/>
                <w:szCs w:val="26"/>
                <w:lang w:val="lv-LV"/>
              </w:rPr>
              <w:t>Comenius</w:t>
            </w:r>
            <w:proofErr w:type="spellEnd"/>
            <w:r w:rsidRPr="00ED2761">
              <w:rPr>
                <w:sz w:val="26"/>
                <w:szCs w:val="26"/>
                <w:lang w:val="lv-LV"/>
              </w:rPr>
              <w:t xml:space="preserve"> apakšprogrammas  „Skolu divpusējās partnerības</w:t>
            </w:r>
            <w:r w:rsidR="009E5F5B">
              <w:rPr>
                <w:sz w:val="26"/>
                <w:szCs w:val="26"/>
                <w:lang w:val="lv-LV"/>
              </w:rPr>
              <w:t>”</w:t>
            </w:r>
            <w:r w:rsidRPr="00ED2761">
              <w:rPr>
                <w:sz w:val="26"/>
                <w:szCs w:val="26"/>
                <w:lang w:val="lv-LV"/>
              </w:rPr>
              <w:t xml:space="preserve"> projekts</w:t>
            </w:r>
          </w:p>
        </w:tc>
      </w:tr>
      <w:tr w:rsidR="00D01BB9" w:rsidRPr="008107BF" w14:paraId="16A57EEE" w14:textId="77777777" w:rsidTr="009E5F5B">
        <w:tc>
          <w:tcPr>
            <w:tcW w:w="1939" w:type="pct"/>
            <w:tcBorders>
              <w:top w:val="single" w:sz="4" w:space="0" w:color="auto"/>
              <w:left w:val="single" w:sz="4" w:space="0" w:color="auto"/>
              <w:bottom w:val="single" w:sz="4" w:space="0" w:color="auto"/>
              <w:right w:val="single" w:sz="4" w:space="0" w:color="auto"/>
            </w:tcBorders>
            <w:shd w:val="clear" w:color="auto" w:fill="auto"/>
            <w:vAlign w:val="center"/>
          </w:tcPr>
          <w:p w14:paraId="5670452D" w14:textId="77777777" w:rsidR="00297DDB" w:rsidRPr="00282069" w:rsidRDefault="00297DDB" w:rsidP="00EE5F0B">
            <w:pPr>
              <w:widowControl w:val="0"/>
              <w:tabs>
                <w:tab w:val="left" w:pos="-720"/>
              </w:tabs>
              <w:suppressAutoHyphens/>
              <w:spacing w:before="100" w:beforeAutospacing="1" w:after="100" w:afterAutospacing="1" w:line="240" w:lineRule="auto"/>
              <w:ind w:right="-2"/>
              <w:rPr>
                <w:rFonts w:eastAsia="Times New Roman"/>
                <w:sz w:val="24"/>
                <w:szCs w:val="24"/>
                <w:lang w:val="lv-LV"/>
              </w:rPr>
            </w:pPr>
            <w:r w:rsidRPr="00282069">
              <w:rPr>
                <w:rFonts w:eastAsia="Times New Roman"/>
                <w:sz w:val="24"/>
                <w:szCs w:val="24"/>
                <w:lang w:val="lv-LV"/>
              </w:rPr>
              <w:t xml:space="preserve">Aktivitātes/ </w:t>
            </w:r>
            <w:proofErr w:type="spellStart"/>
            <w:r w:rsidRPr="00282069">
              <w:rPr>
                <w:rFonts w:eastAsia="Times New Roman"/>
                <w:sz w:val="24"/>
                <w:szCs w:val="24"/>
                <w:lang w:val="lv-LV"/>
              </w:rPr>
              <w:t>apakšaktivitātes</w:t>
            </w:r>
            <w:proofErr w:type="spellEnd"/>
            <w:r w:rsidRPr="00282069">
              <w:rPr>
                <w:rFonts w:eastAsia="Times New Roman"/>
                <w:sz w:val="24"/>
                <w:szCs w:val="24"/>
                <w:lang w:val="lv-LV"/>
              </w:rPr>
              <w:t xml:space="preserve"> numurs un nosaukums:</w:t>
            </w:r>
          </w:p>
        </w:tc>
        <w:tc>
          <w:tcPr>
            <w:tcW w:w="3061" w:type="pct"/>
            <w:tcBorders>
              <w:top w:val="single" w:sz="4" w:space="0" w:color="auto"/>
              <w:left w:val="single" w:sz="4" w:space="0" w:color="auto"/>
              <w:bottom w:val="single" w:sz="4" w:space="0" w:color="auto"/>
              <w:right w:val="single" w:sz="4" w:space="0" w:color="auto"/>
            </w:tcBorders>
            <w:shd w:val="clear" w:color="auto" w:fill="auto"/>
            <w:vAlign w:val="center"/>
          </w:tcPr>
          <w:p w14:paraId="2C1AAE82" w14:textId="76FA42CA" w:rsidR="00297DDB" w:rsidRPr="00282069" w:rsidRDefault="00620CC6" w:rsidP="00EE5F0B">
            <w:pPr>
              <w:pStyle w:val="NormalWeb"/>
              <w:jc w:val="both"/>
            </w:pPr>
            <w:proofErr w:type="spellStart"/>
            <w:r w:rsidRPr="00613F4B">
              <w:rPr>
                <w:sz w:val="26"/>
                <w:szCs w:val="26"/>
              </w:rPr>
              <w:t>Comenius</w:t>
            </w:r>
            <w:proofErr w:type="spellEnd"/>
            <w:r w:rsidRPr="00613F4B">
              <w:rPr>
                <w:sz w:val="26"/>
                <w:szCs w:val="26"/>
              </w:rPr>
              <w:t xml:space="preserve"> apakšprogrammas  „Skolu </w:t>
            </w:r>
            <w:r>
              <w:rPr>
                <w:sz w:val="26"/>
                <w:szCs w:val="26"/>
              </w:rPr>
              <w:t>divpusējās partnerības</w:t>
            </w:r>
            <w:r w:rsidR="009E5F5B">
              <w:rPr>
                <w:sz w:val="26"/>
                <w:szCs w:val="26"/>
              </w:rPr>
              <w:t>”</w:t>
            </w:r>
            <w:r>
              <w:rPr>
                <w:sz w:val="26"/>
                <w:szCs w:val="26"/>
              </w:rPr>
              <w:t xml:space="preserve"> projekts</w:t>
            </w:r>
          </w:p>
        </w:tc>
      </w:tr>
    </w:tbl>
    <w:p w14:paraId="660331CC" w14:textId="77777777" w:rsidR="00D576A1" w:rsidRPr="008107BF" w:rsidRDefault="00D576A1" w:rsidP="00EE5F0B">
      <w:pPr>
        <w:spacing w:before="0" w:after="0" w:line="240" w:lineRule="auto"/>
        <w:rPr>
          <w:rFonts w:eastAsia="Times New Roman"/>
          <w:b/>
          <w:sz w:val="26"/>
          <w:szCs w:val="26"/>
          <w:lang w:val="lv-LV" w:eastAsia="lv-LV"/>
        </w:rPr>
      </w:pPr>
      <w:r w:rsidRPr="008107BF">
        <w:rPr>
          <w:rFonts w:eastAsia="Times New Roman"/>
          <w:b/>
          <w:sz w:val="26"/>
          <w:szCs w:val="26"/>
          <w:lang w:val="lv-LV" w:eastAsia="lv-LV"/>
        </w:rPr>
        <w:t>Pamata informācija</w:t>
      </w:r>
    </w:p>
    <w:p w14:paraId="239A47F0" w14:textId="77777777" w:rsidR="002766F2" w:rsidRPr="008107BF" w:rsidRDefault="002766F2" w:rsidP="00EE5F0B">
      <w:pPr>
        <w:spacing w:before="0" w:after="0" w:line="240" w:lineRule="auto"/>
        <w:rPr>
          <w:rFonts w:eastAsia="Times New Roman"/>
          <w:b/>
          <w:sz w:val="26"/>
          <w:szCs w:val="26"/>
          <w:lang w:val="lv-LV" w:eastAsia="lv-LV"/>
        </w:rPr>
      </w:pPr>
    </w:p>
    <w:p w14:paraId="70C67A15" w14:textId="25B0386E" w:rsidR="00D576A1" w:rsidRPr="008107BF" w:rsidRDefault="0032462F" w:rsidP="00152F6D">
      <w:pPr>
        <w:spacing w:before="0" w:after="0" w:line="240" w:lineRule="auto"/>
        <w:rPr>
          <w:rFonts w:eastAsia="Times New Roman"/>
          <w:b/>
          <w:sz w:val="26"/>
          <w:szCs w:val="26"/>
          <w:lang w:val="lv-LV" w:eastAsia="lv-LV"/>
        </w:rPr>
      </w:pPr>
      <w:r>
        <w:rPr>
          <w:rFonts w:eastAsia="Times New Roman"/>
          <w:b/>
          <w:sz w:val="26"/>
          <w:szCs w:val="26"/>
          <w:lang w:val="lv-LV" w:eastAsia="lv-LV"/>
        </w:rPr>
        <w:t>Projekta mērķi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01BB9" w:rsidRPr="00280958" w14:paraId="6C95D8F9" w14:textId="77777777" w:rsidTr="009E5F5B">
        <w:trPr>
          <w:jc w:val="center"/>
        </w:trPr>
        <w:tc>
          <w:tcPr>
            <w:tcW w:w="5000" w:type="pct"/>
            <w:shd w:val="clear" w:color="auto" w:fill="auto"/>
          </w:tcPr>
          <w:p w14:paraId="7187CFED" w14:textId="3162271D" w:rsidR="0032462F" w:rsidRPr="0032462F" w:rsidRDefault="0032462F" w:rsidP="0032462F">
            <w:pPr>
              <w:spacing w:before="0" w:after="0" w:line="240" w:lineRule="auto"/>
              <w:jc w:val="both"/>
              <w:rPr>
                <w:sz w:val="26"/>
                <w:szCs w:val="26"/>
                <w:lang w:val="lv-LV"/>
              </w:rPr>
            </w:pPr>
            <w:r w:rsidRPr="0032462F">
              <w:rPr>
                <w:sz w:val="26"/>
                <w:szCs w:val="26"/>
                <w:lang w:val="lv-LV"/>
              </w:rPr>
              <w:t xml:space="preserve">1. </w:t>
            </w:r>
            <w:r w:rsidR="00396DDC">
              <w:rPr>
                <w:sz w:val="26"/>
                <w:szCs w:val="26"/>
                <w:lang w:val="lv-LV"/>
              </w:rPr>
              <w:t>I</w:t>
            </w:r>
            <w:r w:rsidRPr="0032462F">
              <w:rPr>
                <w:sz w:val="26"/>
                <w:szCs w:val="26"/>
                <w:lang w:val="lv-LV"/>
              </w:rPr>
              <w:t>zpētīt jaunas mācīšanas un mācīšanās metodes, kas saistītas ar mūzikas un teātra iekļaušanu valodu apguvē;</w:t>
            </w:r>
          </w:p>
          <w:p w14:paraId="02409CA1" w14:textId="52434D53" w:rsidR="0032462F" w:rsidRPr="0032462F" w:rsidRDefault="0032462F" w:rsidP="0032462F">
            <w:pPr>
              <w:spacing w:before="0" w:after="0" w:line="240" w:lineRule="auto"/>
              <w:jc w:val="both"/>
              <w:rPr>
                <w:sz w:val="26"/>
                <w:szCs w:val="26"/>
                <w:lang w:val="lv-LV"/>
              </w:rPr>
            </w:pPr>
            <w:r w:rsidRPr="0032462F">
              <w:rPr>
                <w:sz w:val="26"/>
                <w:szCs w:val="26"/>
                <w:lang w:val="lv-LV"/>
              </w:rPr>
              <w:t xml:space="preserve">2. </w:t>
            </w:r>
            <w:r w:rsidR="00396DDC">
              <w:rPr>
                <w:sz w:val="26"/>
                <w:szCs w:val="26"/>
                <w:lang w:val="lv-LV"/>
              </w:rPr>
              <w:t>U</w:t>
            </w:r>
            <w:r w:rsidRPr="0032462F">
              <w:rPr>
                <w:sz w:val="26"/>
                <w:szCs w:val="26"/>
                <w:lang w:val="lv-LV"/>
              </w:rPr>
              <w:t>zturēt dzīvu tautas mantojumu savā reģionā</w:t>
            </w:r>
            <w:r w:rsidR="00396DDC">
              <w:rPr>
                <w:sz w:val="26"/>
                <w:szCs w:val="26"/>
                <w:lang w:val="lv-LV"/>
              </w:rPr>
              <w:t>;</w:t>
            </w:r>
          </w:p>
          <w:p w14:paraId="094664CE" w14:textId="7AFA4696" w:rsidR="00D576A1" w:rsidRPr="008107BF" w:rsidRDefault="0032462F" w:rsidP="0032462F">
            <w:pPr>
              <w:spacing w:before="0" w:after="0" w:line="240" w:lineRule="auto"/>
              <w:jc w:val="both"/>
              <w:rPr>
                <w:sz w:val="26"/>
                <w:szCs w:val="26"/>
                <w:lang w:val="lv-LV"/>
              </w:rPr>
            </w:pPr>
            <w:r w:rsidRPr="0032462F">
              <w:rPr>
                <w:sz w:val="26"/>
                <w:szCs w:val="26"/>
                <w:lang w:val="lv-LV"/>
              </w:rPr>
              <w:t xml:space="preserve">3. </w:t>
            </w:r>
            <w:r w:rsidR="00396DDC">
              <w:rPr>
                <w:sz w:val="26"/>
                <w:szCs w:val="26"/>
                <w:lang w:val="lv-LV"/>
              </w:rPr>
              <w:t>A</w:t>
            </w:r>
            <w:r w:rsidRPr="0032462F">
              <w:rPr>
                <w:sz w:val="26"/>
                <w:szCs w:val="26"/>
                <w:lang w:val="lv-LV"/>
              </w:rPr>
              <w:t xml:space="preserve">pgūt partnervalsts  valodas pamatzināšanas un uzlabot </w:t>
            </w:r>
            <w:r>
              <w:rPr>
                <w:sz w:val="26"/>
                <w:szCs w:val="26"/>
                <w:lang w:val="lv-LV"/>
              </w:rPr>
              <w:t xml:space="preserve">projekta </w:t>
            </w:r>
            <w:r w:rsidRPr="0032462F">
              <w:rPr>
                <w:sz w:val="26"/>
                <w:szCs w:val="26"/>
                <w:lang w:val="lv-LV"/>
              </w:rPr>
              <w:t>dalībnieku angļu valodas zināšanas.</w:t>
            </w:r>
          </w:p>
        </w:tc>
      </w:tr>
    </w:tbl>
    <w:p w14:paraId="4BB1B3C1" w14:textId="77777777" w:rsidR="002766F2" w:rsidRPr="008107BF" w:rsidRDefault="002766F2" w:rsidP="00EE5F0B">
      <w:pPr>
        <w:spacing w:before="0" w:after="0" w:line="240" w:lineRule="auto"/>
        <w:rPr>
          <w:b/>
          <w:sz w:val="26"/>
          <w:szCs w:val="26"/>
          <w:lang w:val="lv-LV"/>
        </w:rPr>
      </w:pPr>
    </w:p>
    <w:p w14:paraId="7B49D125" w14:textId="77777777" w:rsidR="00D576A1" w:rsidRPr="008107BF" w:rsidRDefault="00D576A1" w:rsidP="00152F6D">
      <w:pPr>
        <w:spacing w:before="0" w:after="0" w:line="240" w:lineRule="auto"/>
        <w:rPr>
          <w:b/>
          <w:sz w:val="26"/>
          <w:szCs w:val="26"/>
          <w:lang w:val="lv-LV"/>
        </w:rPr>
      </w:pPr>
      <w:r w:rsidRPr="008107BF">
        <w:rPr>
          <w:b/>
          <w:sz w:val="26"/>
          <w:szCs w:val="26"/>
          <w:lang w:val="lv-LV"/>
        </w:rPr>
        <w:t>Projekta aktivitātes un to izpilde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976"/>
        <w:gridCol w:w="3263"/>
        <w:gridCol w:w="1236"/>
      </w:tblGrid>
      <w:tr w:rsidR="00D01BB9" w:rsidRPr="002A0D09" w14:paraId="6DADB71C" w14:textId="77777777" w:rsidTr="009E5F5B">
        <w:trPr>
          <w:trHeight w:val="970"/>
          <w:jc w:val="center"/>
        </w:trPr>
        <w:tc>
          <w:tcPr>
            <w:tcW w:w="1094" w:type="pct"/>
            <w:shd w:val="clear" w:color="auto" w:fill="auto"/>
            <w:vAlign w:val="center"/>
            <w:hideMark/>
          </w:tcPr>
          <w:p w14:paraId="59E97712" w14:textId="77777777" w:rsidR="003F634D" w:rsidRPr="002A0D09" w:rsidRDefault="003F634D" w:rsidP="00EE5F0B">
            <w:pPr>
              <w:spacing w:before="0" w:after="0" w:line="240" w:lineRule="auto"/>
              <w:jc w:val="center"/>
              <w:rPr>
                <w:b/>
                <w:sz w:val="24"/>
                <w:szCs w:val="24"/>
                <w:lang w:val="lv-LV" w:eastAsia="lv-LV"/>
              </w:rPr>
            </w:pPr>
            <w:r w:rsidRPr="002A0D09">
              <w:rPr>
                <w:b/>
                <w:sz w:val="24"/>
                <w:szCs w:val="24"/>
                <w:lang w:val="lv-LV" w:eastAsia="lv-LV"/>
              </w:rPr>
              <w:t>Aktivitāte</w:t>
            </w:r>
          </w:p>
        </w:tc>
        <w:tc>
          <w:tcPr>
            <w:tcW w:w="1555" w:type="pct"/>
            <w:shd w:val="clear" w:color="auto" w:fill="auto"/>
            <w:noWrap/>
            <w:vAlign w:val="center"/>
            <w:hideMark/>
          </w:tcPr>
          <w:p w14:paraId="6C89C67A" w14:textId="77777777" w:rsidR="003F634D" w:rsidRPr="002A0D09" w:rsidRDefault="003F634D" w:rsidP="00EE5F0B">
            <w:pPr>
              <w:spacing w:before="0" w:after="0" w:line="240" w:lineRule="auto"/>
              <w:jc w:val="center"/>
              <w:rPr>
                <w:b/>
                <w:sz w:val="24"/>
                <w:szCs w:val="24"/>
                <w:lang w:val="lv-LV" w:eastAsia="lv-LV"/>
              </w:rPr>
            </w:pPr>
            <w:r w:rsidRPr="002A0D09">
              <w:rPr>
                <w:b/>
                <w:sz w:val="24"/>
                <w:szCs w:val="24"/>
                <w:lang w:val="lv-LV" w:eastAsia="lv-LV"/>
              </w:rPr>
              <w:t>Projekta iesniegumā plānotie projekta rezultāti (to skaits un mērvienība)</w:t>
            </w:r>
          </w:p>
        </w:tc>
        <w:tc>
          <w:tcPr>
            <w:tcW w:w="1705" w:type="pct"/>
            <w:shd w:val="clear" w:color="auto" w:fill="auto"/>
            <w:vAlign w:val="center"/>
          </w:tcPr>
          <w:p w14:paraId="7C902775" w14:textId="77777777" w:rsidR="00EE5F0B" w:rsidRPr="002A0D09" w:rsidRDefault="003F634D" w:rsidP="00EE5F0B">
            <w:pPr>
              <w:spacing w:before="0" w:after="0" w:line="240" w:lineRule="auto"/>
              <w:jc w:val="center"/>
              <w:rPr>
                <w:b/>
                <w:sz w:val="24"/>
                <w:szCs w:val="24"/>
                <w:lang w:val="lv-LV" w:eastAsia="lv-LV"/>
              </w:rPr>
            </w:pPr>
            <w:r w:rsidRPr="002A0D09">
              <w:rPr>
                <w:b/>
                <w:sz w:val="24"/>
                <w:szCs w:val="24"/>
                <w:lang w:val="lv-LV" w:eastAsia="lv-LV"/>
              </w:rPr>
              <w:t>Faktiskie projekta rezultāti</w:t>
            </w:r>
          </w:p>
          <w:p w14:paraId="4146BE7F" w14:textId="77777777" w:rsidR="003F634D" w:rsidRPr="002A0D09" w:rsidRDefault="003F634D" w:rsidP="00EE5F0B">
            <w:pPr>
              <w:spacing w:before="0" w:after="0" w:line="240" w:lineRule="auto"/>
              <w:jc w:val="center"/>
              <w:rPr>
                <w:b/>
                <w:sz w:val="24"/>
                <w:szCs w:val="24"/>
                <w:lang w:val="lv-LV" w:eastAsia="lv-LV"/>
              </w:rPr>
            </w:pPr>
            <w:r w:rsidRPr="002A0D09">
              <w:rPr>
                <w:b/>
                <w:sz w:val="24"/>
                <w:szCs w:val="24"/>
                <w:lang w:val="lv-LV" w:eastAsia="lv-LV"/>
              </w:rPr>
              <w:t xml:space="preserve"> (to skaits un mērvienība)</w:t>
            </w:r>
          </w:p>
        </w:tc>
        <w:tc>
          <w:tcPr>
            <w:tcW w:w="646" w:type="pct"/>
            <w:shd w:val="clear" w:color="auto" w:fill="auto"/>
            <w:vAlign w:val="center"/>
            <w:hideMark/>
          </w:tcPr>
          <w:p w14:paraId="5206E5E1" w14:textId="77777777" w:rsidR="003F634D" w:rsidRPr="002A0D09" w:rsidRDefault="003F634D" w:rsidP="00EE5F0B">
            <w:pPr>
              <w:spacing w:before="0" w:after="0" w:line="240" w:lineRule="auto"/>
              <w:jc w:val="center"/>
              <w:rPr>
                <w:b/>
                <w:sz w:val="24"/>
                <w:szCs w:val="24"/>
                <w:lang w:val="lv-LV" w:eastAsia="lv-LV"/>
              </w:rPr>
            </w:pPr>
            <w:r w:rsidRPr="002A0D09">
              <w:rPr>
                <w:b/>
                <w:sz w:val="24"/>
                <w:szCs w:val="24"/>
                <w:lang w:val="lv-LV" w:eastAsia="lv-LV"/>
              </w:rPr>
              <w:t>Piezīmes</w:t>
            </w:r>
          </w:p>
        </w:tc>
      </w:tr>
      <w:tr w:rsidR="00EE4D53" w:rsidRPr="002A0D09" w14:paraId="63035B83" w14:textId="77777777" w:rsidTr="009E5F5B">
        <w:trPr>
          <w:trHeight w:val="983"/>
          <w:jc w:val="center"/>
        </w:trPr>
        <w:tc>
          <w:tcPr>
            <w:tcW w:w="1094" w:type="pct"/>
            <w:shd w:val="clear" w:color="auto" w:fill="auto"/>
          </w:tcPr>
          <w:p w14:paraId="7DD7194E" w14:textId="5B076AA4" w:rsidR="00EE4D53" w:rsidRPr="002A0D09" w:rsidRDefault="00EE4D53" w:rsidP="00EE4D53">
            <w:pPr>
              <w:spacing w:before="0" w:after="0" w:line="240" w:lineRule="auto"/>
              <w:jc w:val="center"/>
              <w:rPr>
                <w:b/>
                <w:iCs/>
                <w:sz w:val="24"/>
                <w:szCs w:val="24"/>
                <w:lang w:val="lv-LV"/>
              </w:rPr>
            </w:pPr>
            <w:r>
              <w:rPr>
                <w:bCs/>
                <w:sz w:val="24"/>
                <w:szCs w:val="24"/>
                <w:lang w:val="lv-LV"/>
              </w:rPr>
              <w:t>Projekta komandas izveide, skolēnu motivācijas vēstuļu konkurss</w:t>
            </w:r>
          </w:p>
        </w:tc>
        <w:tc>
          <w:tcPr>
            <w:tcW w:w="1555" w:type="pct"/>
            <w:shd w:val="clear" w:color="auto" w:fill="auto"/>
            <w:vAlign w:val="center"/>
          </w:tcPr>
          <w:p w14:paraId="558CBBE7" w14:textId="467E8735" w:rsidR="00EE4D53" w:rsidRPr="002A0D09" w:rsidRDefault="00EE4D53" w:rsidP="00EE4D53">
            <w:pPr>
              <w:spacing w:before="0" w:after="0" w:line="240" w:lineRule="auto"/>
              <w:rPr>
                <w:sz w:val="24"/>
                <w:szCs w:val="24"/>
                <w:lang w:val="lv-LV"/>
              </w:rPr>
            </w:pPr>
            <w:r>
              <w:rPr>
                <w:sz w:val="24"/>
                <w:szCs w:val="24"/>
                <w:lang w:val="lv-LV"/>
              </w:rPr>
              <w:t>Izveidot projekta ko</w:t>
            </w:r>
            <w:r w:rsidR="002E39CF">
              <w:rPr>
                <w:sz w:val="24"/>
                <w:szCs w:val="24"/>
                <w:lang w:val="lv-LV"/>
              </w:rPr>
              <w:t>mand</w:t>
            </w:r>
            <w:r w:rsidR="00596ECE">
              <w:rPr>
                <w:sz w:val="24"/>
                <w:szCs w:val="24"/>
                <w:lang w:val="lv-LV"/>
              </w:rPr>
              <w:t>u</w:t>
            </w:r>
            <w:r w:rsidR="000634A2">
              <w:rPr>
                <w:sz w:val="24"/>
                <w:szCs w:val="24"/>
                <w:lang w:val="lv-LV"/>
              </w:rPr>
              <w:t xml:space="preserve"> -</w:t>
            </w:r>
            <w:r w:rsidR="002E39CF">
              <w:rPr>
                <w:sz w:val="24"/>
                <w:szCs w:val="24"/>
                <w:lang w:val="lv-LV"/>
              </w:rPr>
              <w:t xml:space="preserve"> 5 skolotāji un 20 skolēni no katras skolas</w:t>
            </w:r>
            <w:r w:rsidR="00596ECE">
              <w:rPr>
                <w:sz w:val="24"/>
                <w:szCs w:val="24"/>
                <w:lang w:val="lv-LV"/>
              </w:rPr>
              <w:t>.</w:t>
            </w:r>
          </w:p>
        </w:tc>
        <w:tc>
          <w:tcPr>
            <w:tcW w:w="1705" w:type="pct"/>
            <w:vAlign w:val="center"/>
          </w:tcPr>
          <w:p w14:paraId="3347C430" w14:textId="314CB3FC" w:rsidR="00EE4D53" w:rsidRPr="002A0D09" w:rsidRDefault="00EE4D53" w:rsidP="00EE4D53">
            <w:pPr>
              <w:spacing w:before="0" w:after="0" w:line="240" w:lineRule="auto"/>
              <w:ind w:right="-2"/>
              <w:rPr>
                <w:sz w:val="24"/>
                <w:szCs w:val="24"/>
                <w:lang w:val="lv-LV" w:eastAsia="lv-LV"/>
              </w:rPr>
            </w:pPr>
            <w:r>
              <w:rPr>
                <w:sz w:val="24"/>
                <w:szCs w:val="24"/>
                <w:lang w:val="lv-LV"/>
              </w:rPr>
              <w:t>Izveidota projekta komanda</w:t>
            </w:r>
            <w:r w:rsidR="000634A2">
              <w:rPr>
                <w:sz w:val="24"/>
                <w:szCs w:val="24"/>
                <w:lang w:val="lv-LV"/>
              </w:rPr>
              <w:t xml:space="preserve"> -</w:t>
            </w:r>
            <w:r>
              <w:rPr>
                <w:sz w:val="24"/>
                <w:szCs w:val="24"/>
                <w:lang w:val="lv-LV"/>
              </w:rPr>
              <w:t xml:space="preserve"> 5 skolotāji un 20 skolēni. Skolēni projektam tika atlasīti, izvērtējot 25 skolēnu motivācijas vēstules.</w:t>
            </w:r>
            <w:r w:rsidR="002E39CF">
              <w:rPr>
                <w:sz w:val="24"/>
                <w:szCs w:val="24"/>
                <w:lang w:val="lv-LV"/>
              </w:rPr>
              <w:t xml:space="preserve"> Šāds konkurss tika organizēts abās skolās. Bulgāru skolā konkursam pieteicās 40 skolēnu, no kuriem tika atlasīts 21 skolēns.</w:t>
            </w:r>
          </w:p>
        </w:tc>
        <w:tc>
          <w:tcPr>
            <w:tcW w:w="646" w:type="pct"/>
            <w:shd w:val="clear" w:color="auto" w:fill="auto"/>
            <w:vAlign w:val="center"/>
          </w:tcPr>
          <w:p w14:paraId="633E2AF8" w14:textId="436EC845" w:rsidR="00EE4D53" w:rsidRPr="002A0D09" w:rsidRDefault="000634A2" w:rsidP="00EE4D53">
            <w:pPr>
              <w:spacing w:before="0" w:after="0" w:line="240" w:lineRule="auto"/>
              <w:ind w:right="-2"/>
              <w:jc w:val="center"/>
              <w:rPr>
                <w:sz w:val="24"/>
                <w:szCs w:val="24"/>
                <w:lang w:val="lv-LV" w:eastAsia="lv-LV"/>
              </w:rPr>
            </w:pPr>
            <w:r>
              <w:rPr>
                <w:sz w:val="24"/>
                <w:szCs w:val="24"/>
                <w:lang w:val="lv-LV" w:eastAsia="lv-LV"/>
              </w:rPr>
              <w:t>Izvirzītais mērķis tika sasniegts</w:t>
            </w:r>
          </w:p>
        </w:tc>
      </w:tr>
      <w:tr w:rsidR="00EE4D53" w:rsidRPr="002A0D09" w14:paraId="5C516CD4" w14:textId="77777777" w:rsidTr="009E5F5B">
        <w:trPr>
          <w:trHeight w:val="557"/>
          <w:jc w:val="center"/>
        </w:trPr>
        <w:tc>
          <w:tcPr>
            <w:tcW w:w="1094" w:type="pct"/>
            <w:shd w:val="clear" w:color="auto" w:fill="auto"/>
          </w:tcPr>
          <w:p w14:paraId="150C937D" w14:textId="4692EE25" w:rsidR="00EE4D53" w:rsidRPr="002A0D09" w:rsidRDefault="00EE4D53" w:rsidP="00EE4D53">
            <w:pPr>
              <w:spacing w:before="0" w:after="0" w:line="240" w:lineRule="auto"/>
              <w:jc w:val="center"/>
              <w:rPr>
                <w:bCs/>
                <w:sz w:val="24"/>
                <w:szCs w:val="24"/>
                <w:lang w:val="lv-LV"/>
              </w:rPr>
            </w:pPr>
            <w:r>
              <w:rPr>
                <w:sz w:val="24"/>
                <w:szCs w:val="24"/>
                <w:lang w:val="lv-LV"/>
              </w:rPr>
              <w:t>Projekta logo konkurss</w:t>
            </w:r>
          </w:p>
        </w:tc>
        <w:tc>
          <w:tcPr>
            <w:tcW w:w="1555" w:type="pct"/>
            <w:shd w:val="clear" w:color="auto" w:fill="auto"/>
          </w:tcPr>
          <w:p w14:paraId="1E82E613" w14:textId="7F15C41B" w:rsidR="00EE4D53" w:rsidRPr="002A0D09" w:rsidRDefault="00EE4D53" w:rsidP="00EE4D53">
            <w:pPr>
              <w:spacing w:before="0" w:after="0" w:line="240" w:lineRule="auto"/>
              <w:rPr>
                <w:sz w:val="24"/>
                <w:szCs w:val="24"/>
                <w:lang w:val="lv-LV"/>
              </w:rPr>
            </w:pPr>
            <w:r>
              <w:rPr>
                <w:sz w:val="24"/>
                <w:szCs w:val="24"/>
                <w:lang w:val="lv-LV"/>
              </w:rPr>
              <w:t>Izvēlēt</w:t>
            </w:r>
            <w:r w:rsidR="00596ECE">
              <w:rPr>
                <w:sz w:val="24"/>
                <w:szCs w:val="24"/>
                <w:lang w:val="lv-LV"/>
              </w:rPr>
              <w:t>ies</w:t>
            </w:r>
            <w:r>
              <w:rPr>
                <w:sz w:val="24"/>
                <w:szCs w:val="24"/>
                <w:lang w:val="lv-LV"/>
              </w:rPr>
              <w:t xml:space="preserve"> projekta logo</w:t>
            </w:r>
            <w:r w:rsidR="00596ECE">
              <w:rPr>
                <w:sz w:val="24"/>
                <w:szCs w:val="24"/>
                <w:lang w:val="lv-LV"/>
              </w:rPr>
              <w:t>.</w:t>
            </w:r>
          </w:p>
        </w:tc>
        <w:tc>
          <w:tcPr>
            <w:tcW w:w="1705" w:type="pct"/>
          </w:tcPr>
          <w:p w14:paraId="1EC11B34" w14:textId="4922014F" w:rsidR="00EE4D53" w:rsidRPr="002A0D09" w:rsidRDefault="00EE4D53" w:rsidP="00EE4D53">
            <w:pPr>
              <w:spacing w:before="0" w:after="0" w:line="240" w:lineRule="auto"/>
              <w:ind w:right="-2"/>
              <w:rPr>
                <w:sz w:val="24"/>
                <w:szCs w:val="24"/>
                <w:lang w:val="lv-LV" w:eastAsia="lv-LV"/>
              </w:rPr>
            </w:pPr>
            <w:r>
              <w:rPr>
                <w:sz w:val="24"/>
                <w:szCs w:val="24"/>
                <w:lang w:val="lv-LV"/>
              </w:rPr>
              <w:t>Izvēlēts projekta logo. Konkursā piedalījās 85 skolēni no abām skolām</w:t>
            </w:r>
            <w:r w:rsidR="007F3793">
              <w:rPr>
                <w:sz w:val="24"/>
                <w:szCs w:val="24"/>
                <w:lang w:val="lv-LV"/>
              </w:rPr>
              <w:t>.</w:t>
            </w:r>
          </w:p>
        </w:tc>
        <w:tc>
          <w:tcPr>
            <w:tcW w:w="646" w:type="pct"/>
            <w:shd w:val="clear" w:color="auto" w:fill="auto"/>
          </w:tcPr>
          <w:p w14:paraId="713D6B7C" w14:textId="54CFAB70" w:rsidR="00EE4D53" w:rsidRPr="002A0D09" w:rsidRDefault="000634A2" w:rsidP="00EE4D53">
            <w:pPr>
              <w:spacing w:before="0" w:after="0" w:line="240" w:lineRule="auto"/>
              <w:ind w:right="-2"/>
              <w:jc w:val="center"/>
              <w:rPr>
                <w:sz w:val="24"/>
                <w:szCs w:val="24"/>
                <w:lang w:val="lv-LV" w:eastAsia="lv-LV"/>
              </w:rPr>
            </w:pPr>
            <w:r>
              <w:rPr>
                <w:sz w:val="24"/>
                <w:szCs w:val="24"/>
                <w:lang w:val="lv-LV" w:eastAsia="lv-LV"/>
              </w:rPr>
              <w:t>Izvirzītais mērķis tika sasniegts</w:t>
            </w:r>
          </w:p>
        </w:tc>
      </w:tr>
      <w:tr w:rsidR="00EE4D53" w:rsidRPr="002A0D09" w14:paraId="2D480FB6" w14:textId="77777777" w:rsidTr="009E5F5B">
        <w:trPr>
          <w:trHeight w:val="557"/>
          <w:jc w:val="center"/>
        </w:trPr>
        <w:tc>
          <w:tcPr>
            <w:tcW w:w="1094" w:type="pct"/>
            <w:shd w:val="clear" w:color="auto" w:fill="auto"/>
          </w:tcPr>
          <w:p w14:paraId="3225BDA8" w14:textId="408F8F83" w:rsidR="00EE4D53" w:rsidRDefault="00EE4D53" w:rsidP="00EE4D53">
            <w:pPr>
              <w:spacing w:before="0" w:after="0" w:line="240" w:lineRule="auto"/>
              <w:jc w:val="center"/>
              <w:rPr>
                <w:sz w:val="24"/>
                <w:szCs w:val="24"/>
                <w:lang w:val="lv-LV"/>
              </w:rPr>
            </w:pPr>
            <w:r>
              <w:rPr>
                <w:sz w:val="24"/>
                <w:szCs w:val="24"/>
                <w:lang w:val="lv-LV"/>
              </w:rPr>
              <w:t>Projekta mājas lapas (</w:t>
            </w:r>
            <w:hyperlink r:id="rId9" w:history="1">
              <w:r w:rsidRPr="00577E19">
                <w:rPr>
                  <w:rStyle w:val="Hyperlink"/>
                  <w:sz w:val="24"/>
                  <w:szCs w:val="24"/>
                  <w:lang w:val="lv-LV"/>
                </w:rPr>
                <w:t>https://sites.google.com/site/comeniussmile/home</w:t>
              </w:r>
            </w:hyperlink>
            <w:r>
              <w:rPr>
                <w:sz w:val="24"/>
                <w:szCs w:val="24"/>
                <w:lang w:val="lv-LV"/>
              </w:rPr>
              <w:t xml:space="preserve"> ) izveide</w:t>
            </w:r>
          </w:p>
        </w:tc>
        <w:tc>
          <w:tcPr>
            <w:tcW w:w="1555" w:type="pct"/>
            <w:shd w:val="clear" w:color="auto" w:fill="auto"/>
          </w:tcPr>
          <w:p w14:paraId="6CE99711" w14:textId="0EEE181D" w:rsidR="00EE4D53" w:rsidRPr="002A0D09" w:rsidRDefault="00596ECE" w:rsidP="00EE4D53">
            <w:pPr>
              <w:spacing w:before="0" w:after="0" w:line="240" w:lineRule="auto"/>
              <w:rPr>
                <w:sz w:val="24"/>
                <w:szCs w:val="24"/>
                <w:lang w:val="lv-LV"/>
              </w:rPr>
            </w:pPr>
            <w:r>
              <w:rPr>
                <w:sz w:val="24"/>
                <w:szCs w:val="24"/>
                <w:lang w:val="lv-LV"/>
              </w:rPr>
              <w:t>Izveidot p</w:t>
            </w:r>
            <w:r w:rsidR="00EE4D53">
              <w:rPr>
                <w:sz w:val="24"/>
                <w:szCs w:val="24"/>
                <w:lang w:val="lv-LV"/>
              </w:rPr>
              <w:t>rojekta mājas lap</w:t>
            </w:r>
            <w:r>
              <w:rPr>
                <w:sz w:val="24"/>
                <w:szCs w:val="24"/>
                <w:lang w:val="lv-LV"/>
              </w:rPr>
              <w:t>u</w:t>
            </w:r>
            <w:r w:rsidR="00EE4D53">
              <w:rPr>
                <w:sz w:val="24"/>
                <w:szCs w:val="24"/>
                <w:lang w:val="lv-LV"/>
              </w:rPr>
              <w:t xml:space="preserve"> </w:t>
            </w:r>
            <w:r w:rsidR="00EE4D53">
              <w:rPr>
                <w:sz w:val="24"/>
                <w:szCs w:val="24"/>
                <w:lang w:val="lv-LV" w:eastAsia="lv-LV"/>
              </w:rPr>
              <w:t>1gb</w:t>
            </w:r>
            <w:r>
              <w:rPr>
                <w:sz w:val="24"/>
                <w:szCs w:val="24"/>
                <w:lang w:val="lv-LV" w:eastAsia="lv-LV"/>
              </w:rPr>
              <w:t>.</w:t>
            </w:r>
          </w:p>
        </w:tc>
        <w:tc>
          <w:tcPr>
            <w:tcW w:w="1705" w:type="pct"/>
          </w:tcPr>
          <w:p w14:paraId="58555A7D" w14:textId="5F1FB925" w:rsidR="00EE4D53" w:rsidRPr="002A0D09" w:rsidRDefault="00D053DC" w:rsidP="00EE4D53">
            <w:pPr>
              <w:spacing w:before="0" w:after="0" w:line="240" w:lineRule="auto"/>
              <w:ind w:right="-2"/>
              <w:rPr>
                <w:sz w:val="24"/>
                <w:szCs w:val="24"/>
                <w:lang w:val="lv-LV" w:eastAsia="lv-LV"/>
              </w:rPr>
            </w:pPr>
            <w:r>
              <w:rPr>
                <w:sz w:val="24"/>
                <w:szCs w:val="24"/>
                <w:lang w:val="lv-LV"/>
              </w:rPr>
              <w:t>Izveidota p</w:t>
            </w:r>
            <w:r w:rsidR="00EE4D53">
              <w:rPr>
                <w:sz w:val="24"/>
                <w:szCs w:val="24"/>
                <w:lang w:val="lv-LV"/>
              </w:rPr>
              <w:t>rojekta mājas lapa (</w:t>
            </w:r>
            <w:hyperlink r:id="rId10" w:history="1">
              <w:r w:rsidR="00EE4D53" w:rsidRPr="00577E19">
                <w:rPr>
                  <w:rStyle w:val="Hyperlink"/>
                  <w:sz w:val="24"/>
                  <w:szCs w:val="24"/>
                  <w:lang w:val="lv-LV"/>
                </w:rPr>
                <w:t>https://sites.google.com/site/comeniussmile/home</w:t>
              </w:r>
            </w:hyperlink>
            <w:r w:rsidR="00EE4D53">
              <w:rPr>
                <w:sz w:val="24"/>
                <w:szCs w:val="24"/>
                <w:lang w:val="lv-LV"/>
              </w:rPr>
              <w:t xml:space="preserve"> )</w:t>
            </w:r>
            <w:r w:rsidR="00EE4D53">
              <w:rPr>
                <w:sz w:val="24"/>
                <w:szCs w:val="24"/>
                <w:lang w:val="lv-LV" w:eastAsia="lv-LV"/>
              </w:rPr>
              <w:t xml:space="preserve"> 1gb</w:t>
            </w:r>
            <w:r w:rsidR="007F3793">
              <w:rPr>
                <w:sz w:val="24"/>
                <w:szCs w:val="24"/>
                <w:lang w:val="lv-LV" w:eastAsia="lv-LV"/>
              </w:rPr>
              <w:t>.</w:t>
            </w:r>
          </w:p>
        </w:tc>
        <w:tc>
          <w:tcPr>
            <w:tcW w:w="646" w:type="pct"/>
            <w:shd w:val="clear" w:color="auto" w:fill="auto"/>
            <w:vAlign w:val="center"/>
          </w:tcPr>
          <w:p w14:paraId="5D7D5C3A" w14:textId="3DF0D3F6" w:rsidR="00EE4D53" w:rsidRPr="002A0D09" w:rsidRDefault="000634A2" w:rsidP="00EE4D53">
            <w:pPr>
              <w:spacing w:before="0" w:after="0" w:line="240" w:lineRule="auto"/>
              <w:ind w:right="-2"/>
              <w:jc w:val="center"/>
              <w:rPr>
                <w:sz w:val="24"/>
                <w:szCs w:val="24"/>
                <w:lang w:val="lv-LV" w:eastAsia="lv-LV"/>
              </w:rPr>
            </w:pPr>
            <w:r>
              <w:rPr>
                <w:sz w:val="24"/>
                <w:szCs w:val="24"/>
                <w:lang w:val="lv-LV" w:eastAsia="lv-LV"/>
              </w:rPr>
              <w:t>Izvirzītais mērķis tika sasniegts</w:t>
            </w:r>
          </w:p>
        </w:tc>
      </w:tr>
      <w:tr w:rsidR="00585DE6" w:rsidRPr="002A0D09" w14:paraId="438B2C04" w14:textId="77777777" w:rsidTr="009E5F5B">
        <w:trPr>
          <w:trHeight w:val="557"/>
          <w:jc w:val="center"/>
        </w:trPr>
        <w:tc>
          <w:tcPr>
            <w:tcW w:w="1094" w:type="pct"/>
            <w:shd w:val="clear" w:color="auto" w:fill="auto"/>
          </w:tcPr>
          <w:p w14:paraId="0B48A9E7" w14:textId="4D2464A7" w:rsidR="00585DE6" w:rsidRDefault="00585DE6" w:rsidP="00EE4D53">
            <w:pPr>
              <w:spacing w:before="0" w:after="0" w:line="240" w:lineRule="auto"/>
              <w:jc w:val="center"/>
              <w:rPr>
                <w:sz w:val="24"/>
                <w:szCs w:val="24"/>
                <w:lang w:val="lv-LV"/>
              </w:rPr>
            </w:pPr>
            <w:r>
              <w:rPr>
                <w:sz w:val="24"/>
                <w:szCs w:val="24"/>
                <w:lang w:val="lv-LV"/>
              </w:rPr>
              <w:lastRenderedPageBreak/>
              <w:t>Video konference</w:t>
            </w:r>
          </w:p>
        </w:tc>
        <w:tc>
          <w:tcPr>
            <w:tcW w:w="1555" w:type="pct"/>
            <w:shd w:val="clear" w:color="auto" w:fill="auto"/>
          </w:tcPr>
          <w:p w14:paraId="7DAAB3B1" w14:textId="39528346" w:rsidR="00585DE6" w:rsidRDefault="00585DE6" w:rsidP="00EE4D53">
            <w:pPr>
              <w:spacing w:before="0" w:after="0" w:line="240" w:lineRule="auto"/>
              <w:rPr>
                <w:sz w:val="24"/>
                <w:szCs w:val="24"/>
                <w:lang w:val="lv-LV"/>
              </w:rPr>
            </w:pPr>
            <w:r>
              <w:rPr>
                <w:sz w:val="24"/>
                <w:szCs w:val="24"/>
                <w:lang w:val="lv-LV"/>
              </w:rPr>
              <w:t>Izveidot plakātus un organizēt videokonferenci</w:t>
            </w:r>
          </w:p>
        </w:tc>
        <w:tc>
          <w:tcPr>
            <w:tcW w:w="1705" w:type="pct"/>
          </w:tcPr>
          <w:p w14:paraId="18BC9706" w14:textId="7213887A" w:rsidR="00585DE6" w:rsidRDefault="00585DE6" w:rsidP="00EE4D53">
            <w:pPr>
              <w:spacing w:before="0" w:after="0" w:line="240" w:lineRule="auto"/>
              <w:ind w:right="-2"/>
              <w:rPr>
                <w:sz w:val="24"/>
                <w:szCs w:val="24"/>
                <w:lang w:val="lv-LV"/>
              </w:rPr>
            </w:pPr>
            <w:r>
              <w:rPr>
                <w:sz w:val="24"/>
                <w:szCs w:val="24"/>
                <w:lang w:val="lv-LV"/>
              </w:rPr>
              <w:t>Izveidoti 20 skolēnu plakāti un organizēta videokonference</w:t>
            </w:r>
          </w:p>
        </w:tc>
        <w:tc>
          <w:tcPr>
            <w:tcW w:w="646" w:type="pct"/>
            <w:shd w:val="clear" w:color="auto" w:fill="auto"/>
            <w:vAlign w:val="center"/>
          </w:tcPr>
          <w:p w14:paraId="15FA6F43" w14:textId="0A8AC8DE" w:rsidR="00585DE6" w:rsidRDefault="00585DE6" w:rsidP="00EE4D53">
            <w:pPr>
              <w:spacing w:before="0" w:after="0" w:line="240" w:lineRule="auto"/>
              <w:ind w:right="-2"/>
              <w:jc w:val="center"/>
              <w:rPr>
                <w:sz w:val="24"/>
                <w:szCs w:val="24"/>
                <w:lang w:val="lv-LV" w:eastAsia="lv-LV"/>
              </w:rPr>
            </w:pPr>
            <w:r>
              <w:rPr>
                <w:sz w:val="24"/>
                <w:szCs w:val="24"/>
                <w:lang w:val="lv-LV" w:eastAsia="lv-LV"/>
              </w:rPr>
              <w:t>Izvirzītais mērķis tika sasniegts</w:t>
            </w:r>
          </w:p>
        </w:tc>
      </w:tr>
      <w:tr w:rsidR="00EE4D53" w:rsidRPr="002A0D09" w14:paraId="1742D070" w14:textId="77777777" w:rsidTr="009E5F5B">
        <w:trPr>
          <w:trHeight w:val="557"/>
          <w:jc w:val="center"/>
        </w:trPr>
        <w:tc>
          <w:tcPr>
            <w:tcW w:w="1094" w:type="pct"/>
            <w:shd w:val="clear" w:color="auto" w:fill="auto"/>
          </w:tcPr>
          <w:p w14:paraId="2758E820" w14:textId="7943220A" w:rsidR="00EE4D53" w:rsidRDefault="00EE4D53" w:rsidP="00EE4D53">
            <w:pPr>
              <w:spacing w:before="0" w:after="0" w:line="240" w:lineRule="auto"/>
              <w:jc w:val="center"/>
              <w:rPr>
                <w:sz w:val="24"/>
                <w:szCs w:val="24"/>
                <w:lang w:val="lv-LV"/>
              </w:rPr>
            </w:pPr>
            <w:r>
              <w:rPr>
                <w:bCs/>
                <w:sz w:val="24"/>
                <w:szCs w:val="24"/>
                <w:lang w:val="lv-LV"/>
              </w:rPr>
              <w:t>Ekspedīcija uz Jūrmalas sociālās aprūpes centru</w:t>
            </w:r>
          </w:p>
        </w:tc>
        <w:tc>
          <w:tcPr>
            <w:tcW w:w="1555" w:type="pct"/>
            <w:shd w:val="clear" w:color="auto" w:fill="auto"/>
          </w:tcPr>
          <w:p w14:paraId="18CDEB12" w14:textId="7AD03783" w:rsidR="00EE4D53" w:rsidRPr="002A0D09" w:rsidRDefault="00EE4D53" w:rsidP="00EE4D53">
            <w:pPr>
              <w:spacing w:before="0" w:after="0" w:line="240" w:lineRule="auto"/>
              <w:rPr>
                <w:sz w:val="24"/>
                <w:szCs w:val="24"/>
                <w:lang w:val="lv-LV"/>
              </w:rPr>
            </w:pPr>
            <w:r>
              <w:rPr>
                <w:sz w:val="24"/>
                <w:szCs w:val="24"/>
                <w:lang w:val="lv-LV" w:eastAsia="lv-LV"/>
              </w:rPr>
              <w:t>20 Majoru vidusskolas skolēni un 15 Jūrmalas sociālās aprūpes centra seniori</w:t>
            </w:r>
            <w:r w:rsidR="00F97983">
              <w:rPr>
                <w:sz w:val="24"/>
                <w:szCs w:val="24"/>
                <w:lang w:val="lv-LV" w:eastAsia="lv-LV"/>
              </w:rPr>
              <w:t>.</w:t>
            </w:r>
          </w:p>
        </w:tc>
        <w:tc>
          <w:tcPr>
            <w:tcW w:w="1705" w:type="pct"/>
          </w:tcPr>
          <w:p w14:paraId="2EBFC40B" w14:textId="47A99DC0" w:rsidR="00EE4D53" w:rsidRPr="002A0D09" w:rsidRDefault="007F3793" w:rsidP="00EE4D53">
            <w:pPr>
              <w:spacing w:before="0" w:after="0" w:line="240" w:lineRule="auto"/>
              <w:ind w:right="-2"/>
              <w:rPr>
                <w:sz w:val="24"/>
                <w:szCs w:val="24"/>
                <w:lang w:val="lv-LV" w:eastAsia="lv-LV"/>
              </w:rPr>
            </w:pPr>
            <w:r>
              <w:rPr>
                <w:sz w:val="24"/>
                <w:szCs w:val="24"/>
                <w:lang w:val="lv-LV" w:eastAsia="lv-LV"/>
              </w:rPr>
              <w:t xml:space="preserve">Piedalījās </w:t>
            </w:r>
            <w:r w:rsidR="00EE4D53">
              <w:rPr>
                <w:sz w:val="24"/>
                <w:szCs w:val="24"/>
                <w:lang w:val="lv-LV" w:eastAsia="lv-LV"/>
              </w:rPr>
              <w:t>20 Majoru vidusskolas skolēni un 15 Jūrmalas sociālās aprūpes centra seniori</w:t>
            </w:r>
            <w:r>
              <w:rPr>
                <w:sz w:val="24"/>
                <w:szCs w:val="24"/>
                <w:lang w:val="lv-LV" w:eastAsia="lv-LV"/>
              </w:rPr>
              <w:t>.</w:t>
            </w:r>
          </w:p>
        </w:tc>
        <w:tc>
          <w:tcPr>
            <w:tcW w:w="646" w:type="pct"/>
            <w:shd w:val="clear" w:color="auto" w:fill="auto"/>
            <w:vAlign w:val="center"/>
          </w:tcPr>
          <w:p w14:paraId="0DD09DCF" w14:textId="5B0049E6" w:rsidR="00EE4D53" w:rsidRPr="002A0D09" w:rsidRDefault="000634A2" w:rsidP="00EE4D53">
            <w:pPr>
              <w:spacing w:before="0" w:after="0" w:line="240" w:lineRule="auto"/>
              <w:ind w:right="-2"/>
              <w:jc w:val="center"/>
              <w:rPr>
                <w:sz w:val="24"/>
                <w:szCs w:val="24"/>
                <w:lang w:val="lv-LV" w:eastAsia="lv-LV"/>
              </w:rPr>
            </w:pPr>
            <w:r>
              <w:rPr>
                <w:sz w:val="24"/>
                <w:szCs w:val="24"/>
                <w:lang w:val="lv-LV" w:eastAsia="lv-LV"/>
              </w:rPr>
              <w:t>Izvirzītais mērķis tika sasniegts</w:t>
            </w:r>
          </w:p>
        </w:tc>
      </w:tr>
      <w:tr w:rsidR="00EE4D53" w:rsidRPr="002A0D09" w14:paraId="2F36C9ED" w14:textId="77777777" w:rsidTr="009E5F5B">
        <w:trPr>
          <w:trHeight w:val="557"/>
          <w:jc w:val="center"/>
        </w:trPr>
        <w:tc>
          <w:tcPr>
            <w:tcW w:w="1094" w:type="pct"/>
            <w:shd w:val="clear" w:color="auto" w:fill="auto"/>
          </w:tcPr>
          <w:p w14:paraId="672600F9" w14:textId="63ED5752" w:rsidR="00EE4D53" w:rsidRDefault="00EE4D53" w:rsidP="00EE4D53">
            <w:pPr>
              <w:spacing w:before="0" w:after="0" w:line="240" w:lineRule="auto"/>
              <w:jc w:val="center"/>
              <w:rPr>
                <w:bCs/>
                <w:sz w:val="24"/>
                <w:szCs w:val="24"/>
                <w:lang w:val="lv-LV"/>
              </w:rPr>
            </w:pPr>
            <w:r>
              <w:rPr>
                <w:bCs/>
                <w:sz w:val="24"/>
                <w:szCs w:val="24"/>
                <w:lang w:val="lv-LV"/>
              </w:rPr>
              <w:t>Mobilitāte uz Bulgāriju, bulgāru valodas mācīšanās, bulgāru kultūras mantojuma iepazīšana</w:t>
            </w:r>
          </w:p>
        </w:tc>
        <w:tc>
          <w:tcPr>
            <w:tcW w:w="1555" w:type="pct"/>
            <w:shd w:val="clear" w:color="auto" w:fill="auto"/>
          </w:tcPr>
          <w:p w14:paraId="38003430" w14:textId="0DCDFD04" w:rsidR="00EE4D53" w:rsidRPr="002A0D09" w:rsidRDefault="00585DE6" w:rsidP="00585DE6">
            <w:pPr>
              <w:spacing w:before="0" w:after="0" w:line="240" w:lineRule="auto"/>
              <w:rPr>
                <w:sz w:val="24"/>
                <w:szCs w:val="24"/>
                <w:lang w:val="lv-LV"/>
              </w:rPr>
            </w:pPr>
            <w:r>
              <w:rPr>
                <w:sz w:val="24"/>
                <w:szCs w:val="24"/>
                <w:lang w:val="lv-LV" w:eastAsia="lv-LV"/>
              </w:rPr>
              <w:t xml:space="preserve">Organizēt Bulgāru valodas nedēļu Majoru vidusskolā. </w:t>
            </w:r>
            <w:r w:rsidR="00596ECE">
              <w:rPr>
                <w:sz w:val="24"/>
                <w:szCs w:val="24"/>
                <w:lang w:val="lv-LV" w:eastAsia="lv-LV"/>
              </w:rPr>
              <w:t>Īs</w:t>
            </w:r>
            <w:r w:rsidR="00FE5269">
              <w:rPr>
                <w:sz w:val="24"/>
                <w:szCs w:val="24"/>
                <w:lang w:val="lv-LV" w:eastAsia="lv-LV"/>
              </w:rPr>
              <w:t xml:space="preserve">tenot mobilitātes braucienu uz Bulgāriju, kurā piedalās </w:t>
            </w:r>
            <w:r w:rsidR="00EE4D53">
              <w:rPr>
                <w:sz w:val="24"/>
                <w:szCs w:val="24"/>
                <w:lang w:val="lv-LV" w:eastAsia="lv-LV"/>
              </w:rPr>
              <w:t>20 Majoru vidusskolas skolēni un 5 skolotāji</w:t>
            </w:r>
            <w:r w:rsidR="00F97983">
              <w:rPr>
                <w:sz w:val="24"/>
                <w:szCs w:val="24"/>
                <w:lang w:val="lv-LV" w:eastAsia="lv-LV"/>
              </w:rPr>
              <w:t>.</w:t>
            </w:r>
          </w:p>
        </w:tc>
        <w:tc>
          <w:tcPr>
            <w:tcW w:w="1705" w:type="pct"/>
          </w:tcPr>
          <w:p w14:paraId="7ADEE635" w14:textId="45EFF0A0" w:rsidR="00EE4D53" w:rsidRPr="002A0D09" w:rsidRDefault="00585DE6" w:rsidP="00EE4D53">
            <w:pPr>
              <w:spacing w:before="0" w:after="0" w:line="240" w:lineRule="auto"/>
              <w:ind w:right="-2"/>
              <w:rPr>
                <w:sz w:val="24"/>
                <w:szCs w:val="24"/>
                <w:lang w:val="lv-LV" w:eastAsia="lv-LV"/>
              </w:rPr>
            </w:pPr>
            <w:r>
              <w:rPr>
                <w:sz w:val="24"/>
                <w:szCs w:val="24"/>
                <w:lang w:val="lv-LV" w:eastAsia="lv-LV"/>
              </w:rPr>
              <w:t xml:space="preserve">Tika īstenota bulgāru valodas nedēļa Majoru vidusskolā un mobilitāte uz Bulgāriju. </w:t>
            </w:r>
            <w:r w:rsidR="00EE4D53">
              <w:rPr>
                <w:sz w:val="24"/>
                <w:szCs w:val="24"/>
                <w:lang w:val="lv-LV" w:eastAsia="lv-LV"/>
              </w:rPr>
              <w:t>Piedalījās 20 Majoru vidusskolas skolēni un 5 skolotāji. 4 bulgāru skolotāji un 250 skolēnu gatavojās Majoru vidusskolas skolēnu uzņemšanai.</w:t>
            </w:r>
          </w:p>
        </w:tc>
        <w:tc>
          <w:tcPr>
            <w:tcW w:w="646" w:type="pct"/>
            <w:shd w:val="clear" w:color="auto" w:fill="auto"/>
            <w:vAlign w:val="center"/>
          </w:tcPr>
          <w:p w14:paraId="5432781D" w14:textId="351FEBF9" w:rsidR="00EE4D53" w:rsidRPr="002A0D09" w:rsidRDefault="000634A2" w:rsidP="00EE4D53">
            <w:pPr>
              <w:spacing w:before="0" w:after="0" w:line="240" w:lineRule="auto"/>
              <w:ind w:right="-2"/>
              <w:jc w:val="center"/>
              <w:rPr>
                <w:sz w:val="24"/>
                <w:szCs w:val="24"/>
                <w:lang w:val="lv-LV" w:eastAsia="lv-LV"/>
              </w:rPr>
            </w:pPr>
            <w:r>
              <w:rPr>
                <w:sz w:val="24"/>
                <w:szCs w:val="24"/>
                <w:lang w:val="lv-LV" w:eastAsia="lv-LV"/>
              </w:rPr>
              <w:t>Izvirzītais mērķis tika sasniegts</w:t>
            </w:r>
          </w:p>
        </w:tc>
      </w:tr>
      <w:tr w:rsidR="00EE4D53" w:rsidRPr="002A0D09" w14:paraId="1A04360C" w14:textId="77777777" w:rsidTr="009E5F5B">
        <w:trPr>
          <w:trHeight w:val="557"/>
          <w:jc w:val="center"/>
        </w:trPr>
        <w:tc>
          <w:tcPr>
            <w:tcW w:w="1094" w:type="pct"/>
            <w:shd w:val="clear" w:color="auto" w:fill="auto"/>
          </w:tcPr>
          <w:p w14:paraId="0DFE4AB2" w14:textId="7DB5215B" w:rsidR="00EE4D53" w:rsidRDefault="00EE4D53" w:rsidP="00EE4D53">
            <w:pPr>
              <w:spacing w:before="0" w:after="0" w:line="240" w:lineRule="auto"/>
              <w:jc w:val="center"/>
              <w:rPr>
                <w:bCs/>
                <w:sz w:val="24"/>
                <w:szCs w:val="24"/>
                <w:lang w:val="lv-LV"/>
              </w:rPr>
            </w:pPr>
            <w:r>
              <w:rPr>
                <w:bCs/>
                <w:sz w:val="24"/>
                <w:szCs w:val="24"/>
                <w:lang w:val="lv-LV"/>
              </w:rPr>
              <w:t xml:space="preserve">Abu partneru </w:t>
            </w:r>
            <w:proofErr w:type="spellStart"/>
            <w:r>
              <w:rPr>
                <w:bCs/>
                <w:sz w:val="24"/>
                <w:szCs w:val="24"/>
                <w:lang w:val="lv-LV"/>
              </w:rPr>
              <w:t>kopkoncerts</w:t>
            </w:r>
            <w:proofErr w:type="spellEnd"/>
            <w:r>
              <w:rPr>
                <w:bCs/>
                <w:sz w:val="24"/>
                <w:szCs w:val="24"/>
                <w:lang w:val="lv-LV"/>
              </w:rPr>
              <w:t xml:space="preserve"> </w:t>
            </w:r>
            <w:proofErr w:type="spellStart"/>
            <w:r>
              <w:rPr>
                <w:bCs/>
                <w:sz w:val="24"/>
                <w:szCs w:val="24"/>
                <w:lang w:val="lv-LV"/>
              </w:rPr>
              <w:t>Vidin</w:t>
            </w:r>
            <w:proofErr w:type="spellEnd"/>
            <w:r>
              <w:rPr>
                <w:bCs/>
                <w:sz w:val="24"/>
                <w:szCs w:val="24"/>
                <w:lang w:val="lv-LV"/>
              </w:rPr>
              <w:t xml:space="preserve"> pilsētā, Bulgārijā</w:t>
            </w:r>
          </w:p>
        </w:tc>
        <w:tc>
          <w:tcPr>
            <w:tcW w:w="1555" w:type="pct"/>
            <w:shd w:val="clear" w:color="auto" w:fill="auto"/>
          </w:tcPr>
          <w:p w14:paraId="6F8459BD" w14:textId="7667E868" w:rsidR="00EE4D53" w:rsidRPr="002A0D09" w:rsidRDefault="00596ECE" w:rsidP="00596ECE">
            <w:pPr>
              <w:spacing w:before="0" w:after="0" w:line="240" w:lineRule="auto"/>
              <w:rPr>
                <w:sz w:val="24"/>
                <w:szCs w:val="24"/>
                <w:lang w:val="lv-LV"/>
              </w:rPr>
            </w:pPr>
            <w:r>
              <w:rPr>
                <w:bCs/>
                <w:sz w:val="24"/>
                <w:szCs w:val="24"/>
                <w:lang w:val="lv-LV"/>
              </w:rPr>
              <w:t xml:space="preserve">Īstenot abu </w:t>
            </w:r>
            <w:r w:rsidR="00EE4D53">
              <w:rPr>
                <w:bCs/>
                <w:sz w:val="24"/>
                <w:szCs w:val="24"/>
                <w:lang w:val="lv-LV"/>
              </w:rPr>
              <w:t xml:space="preserve">partneru </w:t>
            </w:r>
            <w:proofErr w:type="spellStart"/>
            <w:r>
              <w:rPr>
                <w:bCs/>
                <w:sz w:val="24"/>
                <w:szCs w:val="24"/>
                <w:lang w:val="lv-LV"/>
              </w:rPr>
              <w:t>kopkoncertu</w:t>
            </w:r>
            <w:proofErr w:type="spellEnd"/>
            <w:r>
              <w:rPr>
                <w:bCs/>
                <w:sz w:val="24"/>
                <w:szCs w:val="24"/>
                <w:lang w:val="lv-LV"/>
              </w:rPr>
              <w:t xml:space="preserve"> </w:t>
            </w:r>
            <w:proofErr w:type="spellStart"/>
            <w:r w:rsidR="00EE4D53">
              <w:rPr>
                <w:bCs/>
                <w:sz w:val="24"/>
                <w:szCs w:val="24"/>
                <w:lang w:val="lv-LV"/>
              </w:rPr>
              <w:t>Vidin</w:t>
            </w:r>
            <w:proofErr w:type="spellEnd"/>
            <w:r w:rsidR="00EE4D53">
              <w:rPr>
                <w:bCs/>
                <w:sz w:val="24"/>
                <w:szCs w:val="24"/>
                <w:lang w:val="lv-LV"/>
              </w:rPr>
              <w:t xml:space="preserve"> pilsētā, Bulgārijā, kurā n</w:t>
            </w:r>
            <w:r w:rsidR="00EE4D53">
              <w:rPr>
                <w:sz w:val="24"/>
                <w:szCs w:val="24"/>
                <w:lang w:val="lv-LV" w:eastAsia="lv-LV"/>
              </w:rPr>
              <w:t xml:space="preserve">o Majoru vidusskolas piedalās 20 skolēni un 5 skolotāji. </w:t>
            </w:r>
          </w:p>
        </w:tc>
        <w:tc>
          <w:tcPr>
            <w:tcW w:w="1705" w:type="pct"/>
          </w:tcPr>
          <w:p w14:paraId="4373A803" w14:textId="77EC05BD" w:rsidR="00EE4D53" w:rsidRPr="002A0D09" w:rsidRDefault="006938E9" w:rsidP="006938E9">
            <w:pPr>
              <w:spacing w:before="0" w:after="0" w:line="240" w:lineRule="auto"/>
              <w:ind w:right="-2"/>
              <w:rPr>
                <w:sz w:val="24"/>
                <w:szCs w:val="24"/>
                <w:lang w:val="lv-LV" w:eastAsia="lv-LV"/>
              </w:rPr>
            </w:pPr>
            <w:proofErr w:type="spellStart"/>
            <w:r>
              <w:rPr>
                <w:bCs/>
                <w:sz w:val="24"/>
                <w:szCs w:val="24"/>
                <w:lang w:val="lv-LV"/>
              </w:rPr>
              <w:t>Vidin</w:t>
            </w:r>
            <w:proofErr w:type="spellEnd"/>
            <w:r>
              <w:rPr>
                <w:bCs/>
                <w:sz w:val="24"/>
                <w:szCs w:val="24"/>
                <w:lang w:val="lv-LV"/>
              </w:rPr>
              <w:t xml:space="preserve"> pilsētā, Bulgārijā norisinājās a</w:t>
            </w:r>
            <w:r w:rsidR="00EE4D53">
              <w:rPr>
                <w:bCs/>
                <w:sz w:val="24"/>
                <w:szCs w:val="24"/>
                <w:lang w:val="lv-LV"/>
              </w:rPr>
              <w:t xml:space="preserve">bu partneru </w:t>
            </w:r>
            <w:proofErr w:type="spellStart"/>
            <w:r w:rsidR="00EE4D53">
              <w:rPr>
                <w:bCs/>
                <w:sz w:val="24"/>
                <w:szCs w:val="24"/>
                <w:lang w:val="lv-LV"/>
              </w:rPr>
              <w:t>kopkoncerts</w:t>
            </w:r>
            <w:proofErr w:type="spellEnd"/>
            <w:r w:rsidR="00EE4D53">
              <w:rPr>
                <w:bCs/>
                <w:sz w:val="24"/>
                <w:szCs w:val="24"/>
                <w:lang w:val="lv-LV"/>
              </w:rPr>
              <w:t>, kurā n</w:t>
            </w:r>
            <w:r w:rsidR="00EE4D53">
              <w:rPr>
                <w:sz w:val="24"/>
                <w:szCs w:val="24"/>
                <w:lang w:val="lv-LV" w:eastAsia="lv-LV"/>
              </w:rPr>
              <w:t>o Majoru vidusskolas piedal</w:t>
            </w:r>
            <w:r>
              <w:rPr>
                <w:sz w:val="24"/>
                <w:szCs w:val="24"/>
                <w:lang w:val="lv-LV" w:eastAsia="lv-LV"/>
              </w:rPr>
              <w:t>īj</w:t>
            </w:r>
            <w:r w:rsidR="00EE4D53">
              <w:rPr>
                <w:sz w:val="24"/>
                <w:szCs w:val="24"/>
                <w:lang w:val="lv-LV" w:eastAsia="lv-LV"/>
              </w:rPr>
              <w:t>ās 20 skolēni un 5 skolotāji. Koncertu noskatījās ne tikai skolēni un vecāki, bet uz to ieradās arī vietējā televīzija.</w:t>
            </w:r>
          </w:p>
        </w:tc>
        <w:tc>
          <w:tcPr>
            <w:tcW w:w="646" w:type="pct"/>
            <w:shd w:val="clear" w:color="auto" w:fill="auto"/>
            <w:vAlign w:val="center"/>
          </w:tcPr>
          <w:p w14:paraId="47015AC6" w14:textId="24AC8D1F" w:rsidR="00EE4D53" w:rsidRPr="002A0D09" w:rsidRDefault="000634A2" w:rsidP="00EE4D53">
            <w:pPr>
              <w:spacing w:before="0" w:after="0" w:line="240" w:lineRule="auto"/>
              <w:ind w:right="-2"/>
              <w:jc w:val="center"/>
              <w:rPr>
                <w:sz w:val="24"/>
                <w:szCs w:val="24"/>
                <w:lang w:val="lv-LV" w:eastAsia="lv-LV"/>
              </w:rPr>
            </w:pPr>
            <w:r>
              <w:rPr>
                <w:sz w:val="24"/>
                <w:szCs w:val="24"/>
                <w:lang w:val="lv-LV" w:eastAsia="lv-LV"/>
              </w:rPr>
              <w:t>Izvirzītais mērķis tika sasniegts</w:t>
            </w:r>
          </w:p>
        </w:tc>
      </w:tr>
      <w:tr w:rsidR="00EE4D53" w:rsidRPr="002A0D09" w14:paraId="605384B0" w14:textId="77777777" w:rsidTr="009E5F5B">
        <w:trPr>
          <w:trHeight w:val="557"/>
          <w:jc w:val="center"/>
        </w:trPr>
        <w:tc>
          <w:tcPr>
            <w:tcW w:w="1094" w:type="pct"/>
            <w:shd w:val="clear" w:color="auto" w:fill="auto"/>
          </w:tcPr>
          <w:p w14:paraId="784EB0D2" w14:textId="4EFB4A23" w:rsidR="00EE4D53" w:rsidRDefault="00EE4D53" w:rsidP="00EE4D53">
            <w:pPr>
              <w:spacing w:before="0" w:after="0" w:line="240" w:lineRule="auto"/>
              <w:jc w:val="center"/>
              <w:rPr>
                <w:bCs/>
                <w:sz w:val="24"/>
                <w:szCs w:val="24"/>
                <w:lang w:val="lv-LV"/>
              </w:rPr>
            </w:pPr>
            <w:r>
              <w:rPr>
                <w:bCs/>
                <w:sz w:val="24"/>
                <w:szCs w:val="24"/>
                <w:lang w:val="lv-LV"/>
              </w:rPr>
              <w:t xml:space="preserve">Kopīgi veidota grāmata „Tautas dziesmas, dejas, pasakas un muzikālās spēles </w:t>
            </w:r>
            <w:proofErr w:type="spellStart"/>
            <w:r>
              <w:rPr>
                <w:bCs/>
                <w:sz w:val="24"/>
                <w:szCs w:val="24"/>
                <w:lang w:val="lv-LV"/>
              </w:rPr>
              <w:t>Vidin</w:t>
            </w:r>
            <w:proofErr w:type="spellEnd"/>
            <w:r>
              <w:rPr>
                <w:bCs/>
                <w:sz w:val="24"/>
                <w:szCs w:val="24"/>
                <w:lang w:val="lv-LV"/>
              </w:rPr>
              <w:t xml:space="preserve"> reģionā, Bulgārijā un Zemgalē, Latvijā</w:t>
            </w:r>
            <w:r w:rsidR="009E5F5B">
              <w:rPr>
                <w:bCs/>
                <w:sz w:val="24"/>
                <w:szCs w:val="24"/>
                <w:lang w:val="lv-LV"/>
              </w:rPr>
              <w:t>”</w:t>
            </w:r>
          </w:p>
        </w:tc>
        <w:tc>
          <w:tcPr>
            <w:tcW w:w="1555" w:type="pct"/>
            <w:shd w:val="clear" w:color="auto" w:fill="auto"/>
          </w:tcPr>
          <w:p w14:paraId="7DE2529C" w14:textId="622AC91D" w:rsidR="00EE4D53" w:rsidRPr="002A0D09" w:rsidRDefault="00596ECE" w:rsidP="00596ECE">
            <w:pPr>
              <w:spacing w:before="0" w:after="0" w:line="240" w:lineRule="auto"/>
              <w:rPr>
                <w:sz w:val="24"/>
                <w:szCs w:val="24"/>
                <w:lang w:val="lv-LV"/>
              </w:rPr>
            </w:pPr>
            <w:r>
              <w:rPr>
                <w:bCs/>
                <w:sz w:val="24"/>
                <w:szCs w:val="24"/>
                <w:lang w:val="lv-LV"/>
              </w:rPr>
              <w:t>Izveidot k</w:t>
            </w:r>
            <w:r w:rsidR="00EE4D53">
              <w:rPr>
                <w:bCs/>
                <w:sz w:val="24"/>
                <w:szCs w:val="24"/>
                <w:lang w:val="lv-LV"/>
              </w:rPr>
              <w:t>opīg</w:t>
            </w:r>
            <w:r>
              <w:rPr>
                <w:bCs/>
                <w:sz w:val="24"/>
                <w:szCs w:val="24"/>
                <w:lang w:val="lv-LV"/>
              </w:rPr>
              <w:t>u</w:t>
            </w:r>
            <w:r w:rsidR="00EE4D53">
              <w:rPr>
                <w:bCs/>
                <w:sz w:val="24"/>
                <w:szCs w:val="24"/>
                <w:lang w:val="lv-LV"/>
              </w:rPr>
              <w:t xml:space="preserve"> </w:t>
            </w:r>
            <w:r>
              <w:rPr>
                <w:bCs/>
                <w:sz w:val="24"/>
                <w:szCs w:val="24"/>
                <w:lang w:val="lv-LV"/>
              </w:rPr>
              <w:t xml:space="preserve">grāmatu </w:t>
            </w:r>
            <w:r w:rsidR="00EE4D53">
              <w:rPr>
                <w:bCs/>
                <w:sz w:val="24"/>
                <w:szCs w:val="24"/>
                <w:lang w:val="lv-LV"/>
              </w:rPr>
              <w:t xml:space="preserve">„Tautas dziesmas, dejas, pasakas un muzikālās spēles </w:t>
            </w:r>
            <w:proofErr w:type="spellStart"/>
            <w:r w:rsidR="00EE4D53">
              <w:rPr>
                <w:bCs/>
                <w:sz w:val="24"/>
                <w:szCs w:val="24"/>
                <w:lang w:val="lv-LV"/>
              </w:rPr>
              <w:t>Vidin</w:t>
            </w:r>
            <w:proofErr w:type="spellEnd"/>
            <w:r w:rsidR="00EE4D53">
              <w:rPr>
                <w:bCs/>
                <w:sz w:val="24"/>
                <w:szCs w:val="24"/>
                <w:lang w:val="lv-LV"/>
              </w:rPr>
              <w:t xml:space="preserve"> reģionā, Bulgārijā un Zemgalē, Latvijā</w:t>
            </w:r>
            <w:r w:rsidR="009E5F5B">
              <w:rPr>
                <w:bCs/>
                <w:sz w:val="24"/>
                <w:szCs w:val="24"/>
                <w:lang w:val="lv-LV"/>
              </w:rPr>
              <w:t>”</w:t>
            </w:r>
            <w:r w:rsidR="002E39CF">
              <w:rPr>
                <w:bCs/>
                <w:sz w:val="24"/>
                <w:szCs w:val="24"/>
                <w:lang w:val="lv-LV"/>
              </w:rPr>
              <w:t xml:space="preserve"> 35 gab</w:t>
            </w:r>
            <w:r w:rsidR="00F97983">
              <w:rPr>
                <w:bCs/>
                <w:sz w:val="24"/>
                <w:szCs w:val="24"/>
                <w:lang w:val="lv-LV"/>
              </w:rPr>
              <w:t>.</w:t>
            </w:r>
          </w:p>
        </w:tc>
        <w:tc>
          <w:tcPr>
            <w:tcW w:w="1705" w:type="pct"/>
          </w:tcPr>
          <w:p w14:paraId="6E882148" w14:textId="2260C5E8" w:rsidR="00EE4D53" w:rsidRPr="002A0D09" w:rsidRDefault="006938E9" w:rsidP="00EE4D53">
            <w:pPr>
              <w:spacing w:before="0" w:after="0" w:line="240" w:lineRule="auto"/>
              <w:ind w:right="-2"/>
              <w:rPr>
                <w:sz w:val="24"/>
                <w:szCs w:val="24"/>
                <w:lang w:val="lv-LV" w:eastAsia="lv-LV"/>
              </w:rPr>
            </w:pPr>
            <w:r>
              <w:rPr>
                <w:bCs/>
                <w:sz w:val="24"/>
                <w:szCs w:val="24"/>
                <w:lang w:val="lv-LV"/>
              </w:rPr>
              <w:t>Tika k</w:t>
            </w:r>
            <w:r w:rsidR="00EE4D53">
              <w:rPr>
                <w:bCs/>
                <w:sz w:val="24"/>
                <w:szCs w:val="24"/>
                <w:lang w:val="lv-LV"/>
              </w:rPr>
              <w:t xml:space="preserve">opīgi </w:t>
            </w:r>
            <w:r>
              <w:rPr>
                <w:bCs/>
                <w:sz w:val="24"/>
                <w:szCs w:val="24"/>
                <w:lang w:val="lv-LV"/>
              </w:rPr>
              <w:t>iz</w:t>
            </w:r>
            <w:r w:rsidR="00EE4D53">
              <w:rPr>
                <w:bCs/>
                <w:sz w:val="24"/>
                <w:szCs w:val="24"/>
                <w:lang w:val="lv-LV"/>
              </w:rPr>
              <w:t xml:space="preserve">veidota grāmata „Tautas dziesmas, dejas, pasakas un muzikālās spēles </w:t>
            </w:r>
            <w:proofErr w:type="spellStart"/>
            <w:r w:rsidR="00EE4D53">
              <w:rPr>
                <w:bCs/>
                <w:sz w:val="24"/>
                <w:szCs w:val="24"/>
                <w:lang w:val="lv-LV"/>
              </w:rPr>
              <w:t>Vidin</w:t>
            </w:r>
            <w:proofErr w:type="spellEnd"/>
            <w:r w:rsidR="00EE4D53">
              <w:rPr>
                <w:bCs/>
                <w:sz w:val="24"/>
                <w:szCs w:val="24"/>
                <w:lang w:val="lv-LV"/>
              </w:rPr>
              <w:t xml:space="preserve"> reģionā, Bulgārijā un Zemgalē, Latvijā</w:t>
            </w:r>
            <w:r w:rsidR="009E5F5B">
              <w:rPr>
                <w:bCs/>
                <w:sz w:val="24"/>
                <w:szCs w:val="24"/>
                <w:lang w:val="lv-LV"/>
              </w:rPr>
              <w:t>”</w:t>
            </w:r>
            <w:r w:rsidR="002E39CF">
              <w:rPr>
                <w:bCs/>
                <w:sz w:val="24"/>
                <w:szCs w:val="24"/>
                <w:lang w:val="lv-LV"/>
              </w:rPr>
              <w:t xml:space="preserve"> 35</w:t>
            </w:r>
            <w:r>
              <w:rPr>
                <w:bCs/>
                <w:sz w:val="24"/>
                <w:szCs w:val="24"/>
                <w:lang w:val="lv-LV"/>
              </w:rPr>
              <w:t xml:space="preserve"> </w:t>
            </w:r>
            <w:r w:rsidR="002E39CF">
              <w:rPr>
                <w:bCs/>
                <w:sz w:val="24"/>
                <w:szCs w:val="24"/>
                <w:lang w:val="lv-LV"/>
              </w:rPr>
              <w:t>gab</w:t>
            </w:r>
            <w:r>
              <w:rPr>
                <w:bCs/>
                <w:sz w:val="24"/>
                <w:szCs w:val="24"/>
                <w:lang w:val="lv-LV"/>
              </w:rPr>
              <w:t>.</w:t>
            </w:r>
          </w:p>
        </w:tc>
        <w:tc>
          <w:tcPr>
            <w:tcW w:w="646" w:type="pct"/>
            <w:shd w:val="clear" w:color="auto" w:fill="auto"/>
            <w:vAlign w:val="center"/>
          </w:tcPr>
          <w:p w14:paraId="7771B5AC" w14:textId="37C1AF3A" w:rsidR="00EE4D53" w:rsidRPr="002A0D09" w:rsidRDefault="006938E9" w:rsidP="00EE4D53">
            <w:pPr>
              <w:spacing w:before="0" w:after="0" w:line="240" w:lineRule="auto"/>
              <w:ind w:right="-2"/>
              <w:jc w:val="center"/>
              <w:rPr>
                <w:sz w:val="24"/>
                <w:szCs w:val="24"/>
                <w:lang w:val="lv-LV" w:eastAsia="lv-LV"/>
              </w:rPr>
            </w:pPr>
            <w:r>
              <w:rPr>
                <w:sz w:val="24"/>
                <w:szCs w:val="24"/>
                <w:lang w:val="lv-LV" w:eastAsia="lv-LV"/>
              </w:rPr>
              <w:t>Izvirzītais mērķis tika sasniegts</w:t>
            </w:r>
          </w:p>
        </w:tc>
      </w:tr>
      <w:tr w:rsidR="00EE4D53" w:rsidRPr="002A0D09" w14:paraId="33F3C5EA" w14:textId="77777777" w:rsidTr="009E5F5B">
        <w:trPr>
          <w:trHeight w:val="557"/>
          <w:jc w:val="center"/>
        </w:trPr>
        <w:tc>
          <w:tcPr>
            <w:tcW w:w="1094" w:type="pct"/>
            <w:shd w:val="clear" w:color="auto" w:fill="auto"/>
          </w:tcPr>
          <w:p w14:paraId="4470E54F" w14:textId="29FC7003" w:rsidR="00EE4D53" w:rsidRDefault="00EE4D53" w:rsidP="00EE4D53">
            <w:pPr>
              <w:spacing w:before="0" w:after="0" w:line="240" w:lineRule="auto"/>
              <w:jc w:val="center"/>
              <w:rPr>
                <w:bCs/>
                <w:sz w:val="24"/>
                <w:szCs w:val="24"/>
                <w:lang w:val="lv-LV"/>
              </w:rPr>
            </w:pPr>
            <w:r>
              <w:rPr>
                <w:bCs/>
                <w:sz w:val="24"/>
                <w:szCs w:val="24"/>
                <w:lang w:val="lv-LV"/>
              </w:rPr>
              <w:t>Projekta atvērto durvju diena</w:t>
            </w:r>
          </w:p>
        </w:tc>
        <w:tc>
          <w:tcPr>
            <w:tcW w:w="1555" w:type="pct"/>
            <w:shd w:val="clear" w:color="auto" w:fill="auto"/>
          </w:tcPr>
          <w:p w14:paraId="3A19DC98" w14:textId="76E6B517" w:rsidR="00EE4D53" w:rsidRPr="002A0D09" w:rsidRDefault="00596ECE" w:rsidP="00EE4D53">
            <w:pPr>
              <w:spacing w:before="0" w:after="0" w:line="240" w:lineRule="auto"/>
              <w:rPr>
                <w:sz w:val="24"/>
                <w:szCs w:val="24"/>
                <w:lang w:val="lv-LV"/>
              </w:rPr>
            </w:pPr>
            <w:r>
              <w:rPr>
                <w:bCs/>
                <w:sz w:val="24"/>
                <w:szCs w:val="24"/>
                <w:lang w:val="lv-LV"/>
              </w:rPr>
              <w:t>Īstenot p</w:t>
            </w:r>
            <w:r w:rsidR="002E39CF">
              <w:rPr>
                <w:bCs/>
                <w:sz w:val="24"/>
                <w:szCs w:val="24"/>
                <w:lang w:val="lv-LV"/>
              </w:rPr>
              <w:t>rojekta atvērto durvju dien</w:t>
            </w:r>
            <w:r>
              <w:rPr>
                <w:bCs/>
                <w:sz w:val="24"/>
                <w:szCs w:val="24"/>
                <w:lang w:val="lv-LV"/>
              </w:rPr>
              <w:t>u</w:t>
            </w:r>
            <w:r w:rsidR="00F97983">
              <w:rPr>
                <w:bCs/>
                <w:sz w:val="24"/>
                <w:szCs w:val="24"/>
                <w:lang w:val="lv-LV"/>
              </w:rPr>
              <w:t>.</w:t>
            </w:r>
          </w:p>
        </w:tc>
        <w:tc>
          <w:tcPr>
            <w:tcW w:w="1705" w:type="pct"/>
          </w:tcPr>
          <w:p w14:paraId="0D308558" w14:textId="1811DF2B" w:rsidR="00EE4D53" w:rsidRPr="002A0D09" w:rsidRDefault="00596ECE" w:rsidP="00596ECE">
            <w:pPr>
              <w:spacing w:before="0" w:after="0" w:line="240" w:lineRule="auto"/>
              <w:ind w:right="-2"/>
              <w:rPr>
                <w:sz w:val="24"/>
                <w:szCs w:val="24"/>
                <w:lang w:val="lv-LV" w:eastAsia="lv-LV"/>
              </w:rPr>
            </w:pPr>
            <w:r>
              <w:rPr>
                <w:bCs/>
                <w:sz w:val="24"/>
                <w:szCs w:val="24"/>
                <w:lang w:val="lv-LV"/>
              </w:rPr>
              <w:t>Īstenota p</w:t>
            </w:r>
            <w:r w:rsidR="002E39CF">
              <w:rPr>
                <w:bCs/>
                <w:sz w:val="24"/>
                <w:szCs w:val="24"/>
                <w:lang w:val="lv-LV"/>
              </w:rPr>
              <w:t>rojekta atvērt</w:t>
            </w:r>
            <w:r>
              <w:rPr>
                <w:bCs/>
                <w:sz w:val="24"/>
                <w:szCs w:val="24"/>
                <w:lang w:val="lv-LV"/>
              </w:rPr>
              <w:t>ā</w:t>
            </w:r>
            <w:r w:rsidR="002E39CF">
              <w:rPr>
                <w:bCs/>
                <w:sz w:val="24"/>
                <w:szCs w:val="24"/>
                <w:lang w:val="lv-LV"/>
              </w:rPr>
              <w:t xml:space="preserve"> durvju dien</w:t>
            </w:r>
            <w:r>
              <w:rPr>
                <w:bCs/>
                <w:sz w:val="24"/>
                <w:szCs w:val="24"/>
                <w:lang w:val="lv-LV"/>
              </w:rPr>
              <w:t>a, kurā</w:t>
            </w:r>
            <w:r w:rsidR="002E39CF">
              <w:rPr>
                <w:bCs/>
                <w:sz w:val="24"/>
                <w:szCs w:val="24"/>
                <w:lang w:val="lv-LV"/>
              </w:rPr>
              <w:t xml:space="preserve"> piedalījās </w:t>
            </w:r>
            <w:r w:rsidR="00EE4D53">
              <w:rPr>
                <w:sz w:val="24"/>
                <w:szCs w:val="24"/>
                <w:lang w:val="lv-LV" w:eastAsia="lv-LV"/>
              </w:rPr>
              <w:t>25 vecāki, 4 skolēni un 3 skolotāji</w:t>
            </w:r>
            <w:r w:rsidR="006938E9">
              <w:rPr>
                <w:sz w:val="24"/>
                <w:szCs w:val="24"/>
                <w:lang w:val="lv-LV" w:eastAsia="lv-LV"/>
              </w:rPr>
              <w:t>.</w:t>
            </w:r>
          </w:p>
        </w:tc>
        <w:tc>
          <w:tcPr>
            <w:tcW w:w="646" w:type="pct"/>
            <w:shd w:val="clear" w:color="auto" w:fill="auto"/>
            <w:vAlign w:val="center"/>
          </w:tcPr>
          <w:p w14:paraId="19783772" w14:textId="1C6C0A95" w:rsidR="00EE4D53" w:rsidRPr="002A0D09" w:rsidRDefault="006938E9" w:rsidP="00EE4D53">
            <w:pPr>
              <w:spacing w:before="0" w:after="0" w:line="240" w:lineRule="auto"/>
              <w:ind w:right="-2"/>
              <w:jc w:val="center"/>
              <w:rPr>
                <w:sz w:val="24"/>
                <w:szCs w:val="24"/>
                <w:lang w:val="lv-LV" w:eastAsia="lv-LV"/>
              </w:rPr>
            </w:pPr>
            <w:r>
              <w:rPr>
                <w:sz w:val="24"/>
                <w:szCs w:val="24"/>
                <w:lang w:val="lv-LV" w:eastAsia="lv-LV"/>
              </w:rPr>
              <w:t>Izvirzītais mērķis tika sasniegts</w:t>
            </w:r>
          </w:p>
        </w:tc>
      </w:tr>
      <w:tr w:rsidR="00EE4D53" w:rsidRPr="002A0D09" w14:paraId="7C5A7284" w14:textId="77777777" w:rsidTr="009E5F5B">
        <w:trPr>
          <w:trHeight w:val="557"/>
          <w:jc w:val="center"/>
        </w:trPr>
        <w:tc>
          <w:tcPr>
            <w:tcW w:w="1094" w:type="pct"/>
            <w:shd w:val="clear" w:color="auto" w:fill="auto"/>
          </w:tcPr>
          <w:p w14:paraId="3E6EADAF" w14:textId="34E822DF" w:rsidR="00EE4D53" w:rsidRDefault="00EE4D53" w:rsidP="00EE4D53">
            <w:pPr>
              <w:spacing w:before="0" w:after="0" w:line="240" w:lineRule="auto"/>
              <w:jc w:val="center"/>
              <w:rPr>
                <w:bCs/>
                <w:sz w:val="24"/>
                <w:szCs w:val="24"/>
                <w:lang w:val="lv-LV"/>
              </w:rPr>
            </w:pPr>
            <w:r>
              <w:rPr>
                <w:bCs/>
                <w:sz w:val="24"/>
                <w:szCs w:val="24"/>
                <w:lang w:val="lv-LV"/>
              </w:rPr>
              <w:t>Mobilitāte uz Latviju, latviešu valodas mācīšanās, latviešu kultūras mantojuma iepazīšana</w:t>
            </w:r>
          </w:p>
        </w:tc>
        <w:tc>
          <w:tcPr>
            <w:tcW w:w="1555" w:type="pct"/>
            <w:shd w:val="clear" w:color="auto" w:fill="auto"/>
          </w:tcPr>
          <w:p w14:paraId="0F9D96E3" w14:textId="05727825" w:rsidR="002E39CF" w:rsidRDefault="00585DE6" w:rsidP="002E39CF">
            <w:pPr>
              <w:spacing w:before="0" w:after="0" w:line="240" w:lineRule="auto"/>
              <w:ind w:right="-2"/>
              <w:rPr>
                <w:sz w:val="24"/>
                <w:szCs w:val="24"/>
                <w:lang w:val="lv-LV" w:eastAsia="lv-LV"/>
              </w:rPr>
            </w:pPr>
            <w:r>
              <w:rPr>
                <w:sz w:val="24"/>
                <w:szCs w:val="24"/>
                <w:lang w:val="lv-LV" w:eastAsia="lv-LV"/>
              </w:rPr>
              <w:t xml:space="preserve">Organizēt </w:t>
            </w:r>
            <w:r w:rsidRPr="00585DE6">
              <w:rPr>
                <w:bCs/>
                <w:sz w:val="24"/>
                <w:szCs w:val="24"/>
                <w:lang w:val="lv-LV"/>
              </w:rPr>
              <w:t xml:space="preserve">Latviešu valodas nedēļa </w:t>
            </w:r>
            <w:proofErr w:type="spellStart"/>
            <w:r w:rsidRPr="00585DE6">
              <w:rPr>
                <w:bCs/>
                <w:sz w:val="24"/>
                <w:szCs w:val="24"/>
                <w:lang w:val="lv-LV"/>
              </w:rPr>
              <w:t>Ljuben</w:t>
            </w:r>
            <w:proofErr w:type="spellEnd"/>
            <w:r w:rsidRPr="00585DE6">
              <w:rPr>
                <w:bCs/>
                <w:sz w:val="24"/>
                <w:szCs w:val="24"/>
                <w:lang w:val="lv-LV"/>
              </w:rPr>
              <w:t xml:space="preserve"> </w:t>
            </w:r>
            <w:proofErr w:type="spellStart"/>
            <w:r w:rsidRPr="00585DE6">
              <w:rPr>
                <w:bCs/>
                <w:sz w:val="24"/>
                <w:szCs w:val="24"/>
                <w:lang w:val="lv-LV"/>
              </w:rPr>
              <w:t>Karavelov</w:t>
            </w:r>
            <w:proofErr w:type="spellEnd"/>
            <w:r w:rsidRPr="00585DE6">
              <w:rPr>
                <w:bCs/>
                <w:sz w:val="24"/>
                <w:szCs w:val="24"/>
                <w:lang w:val="lv-LV"/>
              </w:rPr>
              <w:t xml:space="preserve"> vidusskolā, Bulgārijā</w:t>
            </w:r>
            <w:r>
              <w:rPr>
                <w:sz w:val="24"/>
                <w:szCs w:val="24"/>
                <w:lang w:val="lv-LV" w:eastAsia="lv-LV"/>
              </w:rPr>
              <w:t xml:space="preserve">. </w:t>
            </w:r>
            <w:r w:rsidR="00FE5269">
              <w:rPr>
                <w:sz w:val="24"/>
                <w:szCs w:val="24"/>
                <w:lang w:val="lv-LV" w:eastAsia="lv-LV"/>
              </w:rPr>
              <w:t xml:space="preserve">Izstrādāt un izdot </w:t>
            </w:r>
            <w:r w:rsidR="002E39CF">
              <w:rPr>
                <w:sz w:val="24"/>
                <w:szCs w:val="24"/>
                <w:lang w:val="lv-LV" w:eastAsia="lv-LV"/>
              </w:rPr>
              <w:t xml:space="preserve">30 </w:t>
            </w:r>
            <w:proofErr w:type="spellStart"/>
            <w:r w:rsidR="002E39CF">
              <w:rPr>
                <w:sz w:val="24"/>
                <w:szCs w:val="24"/>
                <w:lang w:val="lv-LV" w:eastAsia="lv-LV"/>
              </w:rPr>
              <w:t>gab</w:t>
            </w:r>
            <w:proofErr w:type="spellEnd"/>
            <w:r w:rsidR="002E39CF">
              <w:rPr>
                <w:sz w:val="24"/>
                <w:szCs w:val="24"/>
                <w:lang w:val="lv-LV" w:eastAsia="lv-LV"/>
              </w:rPr>
              <w:t xml:space="preserve"> Majoru vidusskolas skolotāju veidotas latviešu valodas mācību grāmatas 20 mācību stundām. Jūrmalas brīvdabas muzeja apmeklējums, Lieldienu tradīciju apzināšana kopā ar folkloras kopu </w:t>
            </w:r>
            <w:proofErr w:type="spellStart"/>
            <w:r w:rsidR="002E39CF">
              <w:rPr>
                <w:sz w:val="24"/>
                <w:szCs w:val="24"/>
                <w:lang w:val="lv-LV" w:eastAsia="lv-LV"/>
              </w:rPr>
              <w:t>Mizklanieki</w:t>
            </w:r>
            <w:proofErr w:type="spellEnd"/>
            <w:r w:rsidR="002E39CF">
              <w:rPr>
                <w:sz w:val="24"/>
                <w:szCs w:val="24"/>
                <w:lang w:val="lv-LV" w:eastAsia="lv-LV"/>
              </w:rPr>
              <w:t xml:space="preserve">, Namdara darbnīcas </w:t>
            </w:r>
            <w:r w:rsidR="002E39CF" w:rsidRPr="002E39CF">
              <w:rPr>
                <w:sz w:val="24"/>
                <w:szCs w:val="24"/>
                <w:lang w:val="lv-LV" w:eastAsia="lv-LV"/>
              </w:rPr>
              <w:t xml:space="preserve">apmeklējums, Rīgas un </w:t>
            </w:r>
            <w:r w:rsidR="002E39CF" w:rsidRPr="00ED2761">
              <w:rPr>
                <w:sz w:val="24"/>
                <w:szCs w:val="24"/>
                <w:shd w:val="clear" w:color="auto" w:fill="FFFFFF"/>
                <w:lang w:val="lv-LV"/>
              </w:rPr>
              <w:t xml:space="preserve">Latvijas </w:t>
            </w:r>
            <w:r w:rsidR="002E39CF" w:rsidRPr="00ED2761">
              <w:rPr>
                <w:sz w:val="24"/>
                <w:szCs w:val="24"/>
                <w:shd w:val="clear" w:color="auto" w:fill="FFFFFF"/>
                <w:lang w:val="lv-LV"/>
              </w:rPr>
              <w:lastRenderedPageBreak/>
              <w:t>Etnogrāfiskā</w:t>
            </w:r>
            <w:r w:rsidR="002E39CF" w:rsidRPr="00ED2761">
              <w:rPr>
                <w:rStyle w:val="apple-converted-space"/>
                <w:sz w:val="24"/>
                <w:szCs w:val="24"/>
                <w:shd w:val="clear" w:color="auto" w:fill="FFFFFF"/>
                <w:lang w:val="lv-LV"/>
              </w:rPr>
              <w:t> </w:t>
            </w:r>
            <w:r w:rsidR="002E39CF" w:rsidRPr="00ED2761">
              <w:rPr>
                <w:rStyle w:val="Emphasis"/>
                <w:bCs/>
                <w:i w:val="0"/>
                <w:iCs w:val="0"/>
                <w:sz w:val="24"/>
                <w:szCs w:val="24"/>
                <w:shd w:val="clear" w:color="auto" w:fill="FFFFFF"/>
                <w:lang w:val="lv-LV"/>
              </w:rPr>
              <w:t>brīvdabas muzeja apmeklējums</w:t>
            </w:r>
            <w:r w:rsidR="00F97983" w:rsidRPr="00ED2761">
              <w:rPr>
                <w:rStyle w:val="Emphasis"/>
                <w:bCs/>
                <w:i w:val="0"/>
                <w:iCs w:val="0"/>
                <w:sz w:val="24"/>
                <w:szCs w:val="24"/>
                <w:shd w:val="clear" w:color="auto" w:fill="FFFFFF"/>
                <w:lang w:val="lv-LV"/>
              </w:rPr>
              <w:t>.</w:t>
            </w:r>
          </w:p>
          <w:p w14:paraId="3709D809" w14:textId="77777777" w:rsidR="00EE4D53" w:rsidRPr="002A0D09" w:rsidRDefault="00EE4D53" w:rsidP="00EE4D53">
            <w:pPr>
              <w:spacing w:before="0" w:after="0" w:line="240" w:lineRule="auto"/>
              <w:rPr>
                <w:sz w:val="24"/>
                <w:szCs w:val="24"/>
                <w:lang w:val="lv-LV"/>
              </w:rPr>
            </w:pPr>
          </w:p>
        </w:tc>
        <w:tc>
          <w:tcPr>
            <w:tcW w:w="1705" w:type="pct"/>
          </w:tcPr>
          <w:p w14:paraId="760031C8" w14:textId="1C53575C" w:rsidR="002E39CF" w:rsidRDefault="006938E9" w:rsidP="002E39CF">
            <w:pPr>
              <w:spacing w:before="0" w:after="0" w:line="240" w:lineRule="auto"/>
              <w:ind w:right="-2"/>
              <w:rPr>
                <w:sz w:val="24"/>
                <w:szCs w:val="24"/>
                <w:lang w:val="lv-LV" w:eastAsia="lv-LV"/>
              </w:rPr>
            </w:pPr>
            <w:r>
              <w:rPr>
                <w:sz w:val="24"/>
                <w:szCs w:val="24"/>
                <w:lang w:val="lv-LV" w:eastAsia="lv-LV"/>
              </w:rPr>
              <w:lastRenderedPageBreak/>
              <w:t>Tik</w:t>
            </w:r>
            <w:r w:rsidR="00585DE6">
              <w:rPr>
                <w:sz w:val="24"/>
                <w:szCs w:val="24"/>
                <w:lang w:val="lv-LV" w:eastAsia="lv-LV"/>
              </w:rPr>
              <w:t>a</w:t>
            </w:r>
            <w:r>
              <w:rPr>
                <w:sz w:val="24"/>
                <w:szCs w:val="24"/>
                <w:lang w:val="lv-LV" w:eastAsia="lv-LV"/>
              </w:rPr>
              <w:t xml:space="preserve"> </w:t>
            </w:r>
            <w:r w:rsidR="00585DE6">
              <w:rPr>
                <w:sz w:val="24"/>
                <w:szCs w:val="24"/>
                <w:lang w:val="lv-LV" w:eastAsia="lv-LV"/>
              </w:rPr>
              <w:t xml:space="preserve">organizēta Latviešu valodas nedēļa Bulgārijā, </w:t>
            </w:r>
            <w:proofErr w:type="spellStart"/>
            <w:r w:rsidR="00585DE6">
              <w:rPr>
                <w:sz w:val="24"/>
                <w:szCs w:val="24"/>
                <w:lang w:val="lv-LV" w:eastAsia="lv-LV"/>
              </w:rPr>
              <w:t>Ljuben</w:t>
            </w:r>
            <w:proofErr w:type="spellEnd"/>
            <w:r w:rsidR="00585DE6">
              <w:rPr>
                <w:sz w:val="24"/>
                <w:szCs w:val="24"/>
                <w:lang w:val="lv-LV" w:eastAsia="lv-LV"/>
              </w:rPr>
              <w:t xml:space="preserve"> </w:t>
            </w:r>
            <w:proofErr w:type="spellStart"/>
            <w:r w:rsidR="00585DE6">
              <w:rPr>
                <w:sz w:val="24"/>
                <w:szCs w:val="24"/>
                <w:lang w:val="lv-LV" w:eastAsia="lv-LV"/>
              </w:rPr>
              <w:t>Karavelov</w:t>
            </w:r>
            <w:proofErr w:type="spellEnd"/>
            <w:r w:rsidR="00585DE6">
              <w:rPr>
                <w:sz w:val="24"/>
                <w:szCs w:val="24"/>
                <w:lang w:val="lv-LV" w:eastAsia="lv-LV"/>
              </w:rPr>
              <w:t xml:space="preserve"> vidusskolā.</w:t>
            </w:r>
            <w:r w:rsidR="00280958">
              <w:rPr>
                <w:sz w:val="24"/>
                <w:szCs w:val="24"/>
                <w:lang w:val="lv-LV" w:eastAsia="lv-LV"/>
              </w:rPr>
              <w:t xml:space="preserve"> </w:t>
            </w:r>
            <w:r w:rsidR="00585DE6">
              <w:rPr>
                <w:sz w:val="24"/>
                <w:szCs w:val="24"/>
                <w:lang w:val="lv-LV" w:eastAsia="lv-LV"/>
              </w:rPr>
              <w:t xml:space="preserve">Tika arī </w:t>
            </w:r>
            <w:r>
              <w:rPr>
                <w:sz w:val="24"/>
                <w:szCs w:val="24"/>
                <w:lang w:val="lv-LV" w:eastAsia="lv-LV"/>
              </w:rPr>
              <w:t xml:space="preserve">izstrādātas un izdotas </w:t>
            </w:r>
            <w:r w:rsidR="002E39CF">
              <w:rPr>
                <w:sz w:val="24"/>
                <w:szCs w:val="24"/>
                <w:lang w:val="lv-LV" w:eastAsia="lv-LV"/>
              </w:rPr>
              <w:t>30 gab</w:t>
            </w:r>
            <w:r w:rsidR="00F97983">
              <w:rPr>
                <w:sz w:val="24"/>
                <w:szCs w:val="24"/>
                <w:lang w:val="lv-LV" w:eastAsia="lv-LV"/>
              </w:rPr>
              <w:t>.</w:t>
            </w:r>
            <w:r w:rsidR="002E39CF">
              <w:rPr>
                <w:sz w:val="24"/>
                <w:szCs w:val="24"/>
                <w:lang w:val="lv-LV" w:eastAsia="lv-LV"/>
              </w:rPr>
              <w:t xml:space="preserve"> Majoru vidusskolas skolotāju veidotas latviešu valodas mācību grāmatas 20 mācību stundām. </w:t>
            </w:r>
            <w:r>
              <w:rPr>
                <w:sz w:val="24"/>
                <w:szCs w:val="24"/>
                <w:lang w:val="lv-LV" w:eastAsia="lv-LV"/>
              </w:rPr>
              <w:t xml:space="preserve">Tika veikts </w:t>
            </w:r>
            <w:r w:rsidR="002E39CF">
              <w:rPr>
                <w:sz w:val="24"/>
                <w:szCs w:val="24"/>
                <w:lang w:val="lv-LV" w:eastAsia="lv-LV"/>
              </w:rPr>
              <w:t xml:space="preserve">Jūrmalas brīvdabas muzeja apmeklējums, Lieldienu tradīciju apzināšana kopā ar folkloras kopu </w:t>
            </w:r>
            <w:proofErr w:type="spellStart"/>
            <w:r w:rsidR="002E39CF">
              <w:rPr>
                <w:sz w:val="24"/>
                <w:szCs w:val="24"/>
                <w:lang w:val="lv-LV" w:eastAsia="lv-LV"/>
              </w:rPr>
              <w:t>Mizklanieki</w:t>
            </w:r>
            <w:proofErr w:type="spellEnd"/>
            <w:r w:rsidR="002E39CF">
              <w:rPr>
                <w:sz w:val="24"/>
                <w:szCs w:val="24"/>
                <w:lang w:val="lv-LV" w:eastAsia="lv-LV"/>
              </w:rPr>
              <w:t xml:space="preserve">, Namdara darbnīcas </w:t>
            </w:r>
            <w:r w:rsidR="002E39CF" w:rsidRPr="002E39CF">
              <w:rPr>
                <w:sz w:val="24"/>
                <w:szCs w:val="24"/>
                <w:lang w:val="lv-LV" w:eastAsia="lv-LV"/>
              </w:rPr>
              <w:t xml:space="preserve">apmeklējums, Rīgas un </w:t>
            </w:r>
            <w:r w:rsidR="002E39CF" w:rsidRPr="00ED2761">
              <w:rPr>
                <w:sz w:val="24"/>
                <w:szCs w:val="24"/>
                <w:shd w:val="clear" w:color="auto" w:fill="FFFFFF"/>
                <w:lang w:val="lv-LV"/>
              </w:rPr>
              <w:t xml:space="preserve">Latvijas </w:t>
            </w:r>
            <w:r w:rsidR="002E39CF" w:rsidRPr="00ED2761">
              <w:rPr>
                <w:sz w:val="24"/>
                <w:szCs w:val="24"/>
                <w:shd w:val="clear" w:color="auto" w:fill="FFFFFF"/>
                <w:lang w:val="lv-LV"/>
              </w:rPr>
              <w:lastRenderedPageBreak/>
              <w:t>Etnogrāfiskā</w:t>
            </w:r>
            <w:r w:rsidR="002E39CF" w:rsidRPr="00ED2761">
              <w:rPr>
                <w:rStyle w:val="apple-converted-space"/>
                <w:sz w:val="24"/>
                <w:szCs w:val="24"/>
                <w:shd w:val="clear" w:color="auto" w:fill="FFFFFF"/>
                <w:lang w:val="lv-LV"/>
              </w:rPr>
              <w:t> </w:t>
            </w:r>
            <w:r w:rsidR="002E39CF" w:rsidRPr="00ED2761">
              <w:rPr>
                <w:rStyle w:val="Emphasis"/>
                <w:bCs/>
                <w:i w:val="0"/>
                <w:iCs w:val="0"/>
                <w:sz w:val="24"/>
                <w:szCs w:val="24"/>
                <w:shd w:val="clear" w:color="auto" w:fill="FFFFFF"/>
                <w:lang w:val="lv-LV"/>
              </w:rPr>
              <w:t>brīvdabas muzeja apmeklējums.</w:t>
            </w:r>
          </w:p>
          <w:p w14:paraId="0FB1935C" w14:textId="6C30AC4F" w:rsidR="00EE4D53" w:rsidRPr="002A0D09" w:rsidRDefault="00EE4D53" w:rsidP="00EE4D53">
            <w:pPr>
              <w:spacing w:before="0" w:after="0" w:line="240" w:lineRule="auto"/>
              <w:ind w:right="-2"/>
              <w:rPr>
                <w:sz w:val="24"/>
                <w:szCs w:val="24"/>
                <w:lang w:val="lv-LV" w:eastAsia="lv-LV"/>
              </w:rPr>
            </w:pPr>
            <w:r>
              <w:rPr>
                <w:sz w:val="24"/>
                <w:szCs w:val="24"/>
                <w:lang w:val="lv-LV" w:eastAsia="lv-LV"/>
              </w:rPr>
              <w:t>Piedalījās 21 bulgāru skolēns un 5 skolotāji</w:t>
            </w:r>
            <w:r w:rsidR="006938E9">
              <w:rPr>
                <w:sz w:val="24"/>
                <w:szCs w:val="24"/>
                <w:lang w:val="lv-LV" w:eastAsia="lv-LV"/>
              </w:rPr>
              <w:t>,</w:t>
            </w:r>
            <w:r>
              <w:rPr>
                <w:sz w:val="24"/>
                <w:szCs w:val="24"/>
                <w:lang w:val="lv-LV" w:eastAsia="lv-LV"/>
              </w:rPr>
              <w:t xml:space="preserve"> no Majoru vidusskolas iesaistījās 10 skolotāji un 150 skolēni, gatavojoties bulgāru skolēnu uzņemšanai Majoru vidusskolā, kultūras tradīciju demonstrēšanai, gatavojot apmācību materiālus un 20</w:t>
            </w:r>
            <w:r w:rsidR="006938E9">
              <w:rPr>
                <w:sz w:val="24"/>
                <w:szCs w:val="24"/>
                <w:lang w:val="lv-LV" w:eastAsia="lv-LV"/>
              </w:rPr>
              <w:t xml:space="preserve"> </w:t>
            </w:r>
            <w:r>
              <w:rPr>
                <w:sz w:val="24"/>
                <w:szCs w:val="24"/>
                <w:lang w:val="lv-LV" w:eastAsia="lv-LV"/>
              </w:rPr>
              <w:t>stundas mācot latviešu valodu</w:t>
            </w:r>
            <w:r w:rsidR="006938E9">
              <w:rPr>
                <w:sz w:val="24"/>
                <w:szCs w:val="24"/>
                <w:lang w:val="lv-LV" w:eastAsia="lv-LV"/>
              </w:rPr>
              <w:t>.</w:t>
            </w:r>
          </w:p>
        </w:tc>
        <w:tc>
          <w:tcPr>
            <w:tcW w:w="646" w:type="pct"/>
            <w:shd w:val="clear" w:color="auto" w:fill="auto"/>
            <w:vAlign w:val="center"/>
          </w:tcPr>
          <w:p w14:paraId="2A6EEBD7" w14:textId="07FFBDBF" w:rsidR="00EE4D53" w:rsidRPr="002A0D09" w:rsidRDefault="006938E9" w:rsidP="00EE4D53">
            <w:pPr>
              <w:spacing w:before="0" w:after="0" w:line="240" w:lineRule="auto"/>
              <w:ind w:right="-2"/>
              <w:jc w:val="center"/>
              <w:rPr>
                <w:sz w:val="24"/>
                <w:szCs w:val="24"/>
                <w:lang w:val="lv-LV" w:eastAsia="lv-LV"/>
              </w:rPr>
            </w:pPr>
            <w:r>
              <w:rPr>
                <w:sz w:val="24"/>
                <w:szCs w:val="24"/>
                <w:lang w:val="lv-LV" w:eastAsia="lv-LV"/>
              </w:rPr>
              <w:lastRenderedPageBreak/>
              <w:t>Izvirzītais mērķis tika sasniegts</w:t>
            </w:r>
          </w:p>
        </w:tc>
      </w:tr>
      <w:tr w:rsidR="002E39CF" w:rsidRPr="002A0D09" w14:paraId="70C15AF3" w14:textId="77777777" w:rsidTr="009E5F5B">
        <w:trPr>
          <w:trHeight w:val="557"/>
          <w:jc w:val="center"/>
        </w:trPr>
        <w:tc>
          <w:tcPr>
            <w:tcW w:w="1094" w:type="pct"/>
            <w:shd w:val="clear" w:color="auto" w:fill="auto"/>
          </w:tcPr>
          <w:p w14:paraId="717B4A7D" w14:textId="10ED7760" w:rsidR="002E39CF" w:rsidRDefault="002E39CF" w:rsidP="002E39CF">
            <w:pPr>
              <w:spacing w:before="0" w:after="0" w:line="240" w:lineRule="auto"/>
              <w:jc w:val="center"/>
              <w:rPr>
                <w:bCs/>
                <w:sz w:val="24"/>
                <w:szCs w:val="24"/>
                <w:lang w:val="lv-LV"/>
              </w:rPr>
            </w:pPr>
            <w:r>
              <w:rPr>
                <w:bCs/>
                <w:sz w:val="24"/>
                <w:szCs w:val="24"/>
                <w:lang w:val="lv-LV"/>
              </w:rPr>
              <w:lastRenderedPageBreak/>
              <w:t xml:space="preserve">Abu partneru </w:t>
            </w:r>
            <w:proofErr w:type="spellStart"/>
            <w:r>
              <w:rPr>
                <w:bCs/>
                <w:sz w:val="24"/>
                <w:szCs w:val="24"/>
                <w:lang w:val="lv-LV"/>
              </w:rPr>
              <w:t>kopkoncerts</w:t>
            </w:r>
            <w:proofErr w:type="spellEnd"/>
            <w:r>
              <w:rPr>
                <w:bCs/>
                <w:sz w:val="24"/>
                <w:szCs w:val="24"/>
                <w:lang w:val="lv-LV"/>
              </w:rPr>
              <w:t xml:space="preserve"> Jūrmalā</w:t>
            </w:r>
          </w:p>
        </w:tc>
        <w:tc>
          <w:tcPr>
            <w:tcW w:w="1555" w:type="pct"/>
            <w:shd w:val="clear" w:color="auto" w:fill="auto"/>
          </w:tcPr>
          <w:p w14:paraId="21E5918D" w14:textId="0726E22D" w:rsidR="002E39CF" w:rsidRPr="002A0D09" w:rsidRDefault="00FE5269" w:rsidP="00FE5269">
            <w:pPr>
              <w:spacing w:before="0" w:after="0" w:line="240" w:lineRule="auto"/>
              <w:rPr>
                <w:sz w:val="24"/>
                <w:szCs w:val="24"/>
                <w:lang w:val="lv-LV"/>
              </w:rPr>
            </w:pPr>
            <w:r>
              <w:rPr>
                <w:bCs/>
                <w:sz w:val="24"/>
                <w:szCs w:val="24"/>
                <w:lang w:val="lv-LV"/>
              </w:rPr>
              <w:t>Organizēt a</w:t>
            </w:r>
            <w:r w:rsidR="002E39CF">
              <w:rPr>
                <w:bCs/>
                <w:sz w:val="24"/>
                <w:szCs w:val="24"/>
                <w:lang w:val="lv-LV"/>
              </w:rPr>
              <w:t xml:space="preserve">bu partneru </w:t>
            </w:r>
            <w:proofErr w:type="spellStart"/>
            <w:r w:rsidR="002E39CF">
              <w:rPr>
                <w:bCs/>
                <w:sz w:val="24"/>
                <w:szCs w:val="24"/>
                <w:lang w:val="lv-LV"/>
              </w:rPr>
              <w:t>kopkoncert</w:t>
            </w:r>
            <w:r>
              <w:rPr>
                <w:bCs/>
                <w:sz w:val="24"/>
                <w:szCs w:val="24"/>
                <w:lang w:val="lv-LV"/>
              </w:rPr>
              <w:t>u</w:t>
            </w:r>
            <w:proofErr w:type="spellEnd"/>
            <w:r w:rsidR="002E39CF">
              <w:rPr>
                <w:bCs/>
                <w:sz w:val="24"/>
                <w:szCs w:val="24"/>
                <w:lang w:val="lv-LV"/>
              </w:rPr>
              <w:t xml:space="preserve"> Jūrmalā, kurā n</w:t>
            </w:r>
            <w:r w:rsidR="002E39CF">
              <w:rPr>
                <w:sz w:val="24"/>
                <w:szCs w:val="24"/>
                <w:lang w:val="lv-LV" w:eastAsia="lv-LV"/>
              </w:rPr>
              <w:t xml:space="preserve">o </w:t>
            </w:r>
            <w:proofErr w:type="spellStart"/>
            <w:r w:rsidR="002E39CF">
              <w:rPr>
                <w:sz w:val="24"/>
                <w:szCs w:val="24"/>
                <w:lang w:val="lv-LV" w:eastAsia="lv-LV"/>
              </w:rPr>
              <w:t>Lyuben</w:t>
            </w:r>
            <w:proofErr w:type="spellEnd"/>
            <w:r w:rsidR="002E39CF">
              <w:rPr>
                <w:sz w:val="24"/>
                <w:szCs w:val="24"/>
                <w:lang w:val="lv-LV" w:eastAsia="lv-LV"/>
              </w:rPr>
              <w:t xml:space="preserve"> </w:t>
            </w:r>
            <w:proofErr w:type="spellStart"/>
            <w:r w:rsidR="002E39CF">
              <w:rPr>
                <w:sz w:val="24"/>
                <w:szCs w:val="24"/>
                <w:lang w:val="lv-LV" w:eastAsia="lv-LV"/>
              </w:rPr>
              <w:t>Karavelov</w:t>
            </w:r>
            <w:proofErr w:type="spellEnd"/>
            <w:r w:rsidR="002E39CF">
              <w:rPr>
                <w:sz w:val="24"/>
                <w:szCs w:val="24"/>
                <w:lang w:val="lv-LV" w:eastAsia="lv-LV"/>
              </w:rPr>
              <w:t xml:space="preserve"> vidusskolas piedalās 21 skolēns un 5 skolotāji.</w:t>
            </w:r>
          </w:p>
        </w:tc>
        <w:tc>
          <w:tcPr>
            <w:tcW w:w="1705" w:type="pct"/>
          </w:tcPr>
          <w:p w14:paraId="7F0D96AD" w14:textId="748B6A9F" w:rsidR="002E39CF" w:rsidRPr="002A0D09" w:rsidRDefault="006938E9" w:rsidP="007F3793">
            <w:pPr>
              <w:spacing w:before="0" w:after="0" w:line="240" w:lineRule="auto"/>
              <w:ind w:right="-2"/>
              <w:rPr>
                <w:sz w:val="24"/>
                <w:szCs w:val="24"/>
                <w:lang w:val="lv-LV" w:eastAsia="lv-LV"/>
              </w:rPr>
            </w:pPr>
            <w:r>
              <w:rPr>
                <w:bCs/>
                <w:sz w:val="24"/>
                <w:szCs w:val="24"/>
                <w:lang w:val="lv-LV"/>
              </w:rPr>
              <w:t>Norisinājās a</w:t>
            </w:r>
            <w:r w:rsidR="002E39CF">
              <w:rPr>
                <w:bCs/>
                <w:sz w:val="24"/>
                <w:szCs w:val="24"/>
                <w:lang w:val="lv-LV"/>
              </w:rPr>
              <w:t xml:space="preserve">bu partneru </w:t>
            </w:r>
            <w:proofErr w:type="spellStart"/>
            <w:r w:rsidR="002E39CF">
              <w:rPr>
                <w:bCs/>
                <w:sz w:val="24"/>
                <w:szCs w:val="24"/>
                <w:lang w:val="lv-LV"/>
              </w:rPr>
              <w:t>kopkoncerts</w:t>
            </w:r>
            <w:proofErr w:type="spellEnd"/>
            <w:r w:rsidR="002E39CF">
              <w:rPr>
                <w:bCs/>
                <w:sz w:val="24"/>
                <w:szCs w:val="24"/>
                <w:lang w:val="lv-LV"/>
              </w:rPr>
              <w:t xml:space="preserve"> Jūrmalā, kurā n</w:t>
            </w:r>
            <w:r w:rsidR="002E39CF">
              <w:rPr>
                <w:sz w:val="24"/>
                <w:szCs w:val="24"/>
                <w:lang w:val="lv-LV" w:eastAsia="lv-LV"/>
              </w:rPr>
              <w:t xml:space="preserve">o </w:t>
            </w:r>
            <w:proofErr w:type="spellStart"/>
            <w:r w:rsidR="002E39CF">
              <w:rPr>
                <w:sz w:val="24"/>
                <w:szCs w:val="24"/>
                <w:lang w:val="lv-LV" w:eastAsia="lv-LV"/>
              </w:rPr>
              <w:t>Lyuben</w:t>
            </w:r>
            <w:proofErr w:type="spellEnd"/>
            <w:r w:rsidR="002E39CF">
              <w:rPr>
                <w:sz w:val="24"/>
                <w:szCs w:val="24"/>
                <w:lang w:val="lv-LV" w:eastAsia="lv-LV"/>
              </w:rPr>
              <w:t xml:space="preserve"> </w:t>
            </w:r>
            <w:proofErr w:type="spellStart"/>
            <w:r w:rsidR="002E39CF">
              <w:rPr>
                <w:sz w:val="24"/>
                <w:szCs w:val="24"/>
                <w:lang w:val="lv-LV" w:eastAsia="lv-LV"/>
              </w:rPr>
              <w:t>Karavelov</w:t>
            </w:r>
            <w:proofErr w:type="spellEnd"/>
            <w:r w:rsidR="002E39CF">
              <w:rPr>
                <w:sz w:val="24"/>
                <w:szCs w:val="24"/>
                <w:lang w:val="lv-LV" w:eastAsia="lv-LV"/>
              </w:rPr>
              <w:t xml:space="preserve"> vidusskolas piedalījās 21 skolēns un 5 skolotāji, no Majoru vidusskolas iesaistījās 10 skolotāji un 150 skolēni</w:t>
            </w:r>
            <w:r>
              <w:rPr>
                <w:sz w:val="24"/>
                <w:szCs w:val="24"/>
                <w:lang w:val="lv-LV" w:eastAsia="lv-LV"/>
              </w:rPr>
              <w:t>.</w:t>
            </w:r>
          </w:p>
        </w:tc>
        <w:tc>
          <w:tcPr>
            <w:tcW w:w="646" w:type="pct"/>
            <w:shd w:val="clear" w:color="auto" w:fill="auto"/>
            <w:vAlign w:val="center"/>
          </w:tcPr>
          <w:p w14:paraId="475A5D7D" w14:textId="791EEC59" w:rsidR="002E39CF" w:rsidRPr="002A0D09" w:rsidRDefault="006938E9" w:rsidP="002E39CF">
            <w:pPr>
              <w:spacing w:before="0" w:after="0" w:line="240" w:lineRule="auto"/>
              <w:ind w:right="-2"/>
              <w:jc w:val="center"/>
              <w:rPr>
                <w:sz w:val="24"/>
                <w:szCs w:val="24"/>
                <w:lang w:val="lv-LV" w:eastAsia="lv-LV"/>
              </w:rPr>
            </w:pPr>
            <w:r>
              <w:rPr>
                <w:sz w:val="24"/>
                <w:szCs w:val="24"/>
                <w:lang w:val="lv-LV" w:eastAsia="lv-LV"/>
              </w:rPr>
              <w:t>Izvirzītais mērķis tika sasniegts</w:t>
            </w:r>
          </w:p>
        </w:tc>
      </w:tr>
      <w:tr w:rsidR="002E39CF" w:rsidRPr="002A0D09" w14:paraId="52503269" w14:textId="77777777" w:rsidTr="009E5F5B">
        <w:trPr>
          <w:trHeight w:val="557"/>
          <w:jc w:val="center"/>
        </w:trPr>
        <w:tc>
          <w:tcPr>
            <w:tcW w:w="1094" w:type="pct"/>
            <w:shd w:val="clear" w:color="auto" w:fill="auto"/>
          </w:tcPr>
          <w:p w14:paraId="2839E470" w14:textId="73C831C3" w:rsidR="002E39CF" w:rsidRDefault="002E39CF" w:rsidP="002E39CF">
            <w:pPr>
              <w:spacing w:before="0" w:after="0" w:line="240" w:lineRule="auto"/>
              <w:jc w:val="center"/>
              <w:rPr>
                <w:bCs/>
                <w:sz w:val="24"/>
                <w:szCs w:val="24"/>
                <w:lang w:val="lv-LV"/>
              </w:rPr>
            </w:pPr>
            <w:r>
              <w:rPr>
                <w:bCs/>
                <w:sz w:val="24"/>
                <w:szCs w:val="24"/>
                <w:lang w:val="lv-LV"/>
              </w:rPr>
              <w:t>Brošūra „Mācies valodu caur mūziku, pasakām un teātri – projekta rezultāti</w:t>
            </w:r>
            <w:r w:rsidR="009E5F5B">
              <w:rPr>
                <w:bCs/>
                <w:sz w:val="24"/>
                <w:szCs w:val="24"/>
                <w:lang w:val="lv-LV"/>
              </w:rPr>
              <w:t>”</w:t>
            </w:r>
          </w:p>
        </w:tc>
        <w:tc>
          <w:tcPr>
            <w:tcW w:w="1555" w:type="pct"/>
            <w:shd w:val="clear" w:color="auto" w:fill="auto"/>
          </w:tcPr>
          <w:p w14:paraId="4FFD75DA" w14:textId="01A9A093" w:rsidR="002E39CF" w:rsidRPr="002A0D09" w:rsidRDefault="00FE5269" w:rsidP="002E39CF">
            <w:pPr>
              <w:spacing w:before="0" w:after="0" w:line="240" w:lineRule="auto"/>
              <w:rPr>
                <w:sz w:val="24"/>
                <w:szCs w:val="24"/>
                <w:lang w:val="lv-LV"/>
              </w:rPr>
            </w:pPr>
            <w:r>
              <w:rPr>
                <w:bCs/>
                <w:sz w:val="24"/>
                <w:szCs w:val="24"/>
                <w:lang w:val="lv-LV"/>
              </w:rPr>
              <w:t>Izveidot un izdot b</w:t>
            </w:r>
            <w:r w:rsidR="002E39CF">
              <w:rPr>
                <w:bCs/>
                <w:sz w:val="24"/>
                <w:szCs w:val="24"/>
                <w:lang w:val="lv-LV"/>
              </w:rPr>
              <w:t>rošūra „Mācies valodu caur mūziku, pasakām un teātri – projekta rezultāti</w:t>
            </w:r>
            <w:r w:rsidR="009E5F5B">
              <w:rPr>
                <w:bCs/>
                <w:sz w:val="24"/>
                <w:szCs w:val="24"/>
                <w:lang w:val="lv-LV"/>
              </w:rPr>
              <w:t>”</w:t>
            </w:r>
            <w:r w:rsidR="002E39CF">
              <w:rPr>
                <w:bCs/>
                <w:sz w:val="24"/>
                <w:szCs w:val="24"/>
                <w:lang w:val="lv-LV"/>
              </w:rPr>
              <w:t xml:space="preserve"> 290</w:t>
            </w:r>
            <w:r w:rsidR="00F97983">
              <w:rPr>
                <w:bCs/>
                <w:sz w:val="24"/>
                <w:szCs w:val="24"/>
                <w:lang w:val="lv-LV"/>
              </w:rPr>
              <w:t xml:space="preserve"> </w:t>
            </w:r>
            <w:proofErr w:type="spellStart"/>
            <w:r w:rsidR="002E39CF">
              <w:rPr>
                <w:bCs/>
                <w:sz w:val="24"/>
                <w:szCs w:val="24"/>
                <w:lang w:val="lv-LV"/>
              </w:rPr>
              <w:t>gb</w:t>
            </w:r>
            <w:proofErr w:type="spellEnd"/>
            <w:r w:rsidR="00F97983">
              <w:rPr>
                <w:bCs/>
                <w:sz w:val="24"/>
                <w:szCs w:val="24"/>
                <w:lang w:val="lv-LV"/>
              </w:rPr>
              <w:t>.</w:t>
            </w:r>
          </w:p>
        </w:tc>
        <w:tc>
          <w:tcPr>
            <w:tcW w:w="1705" w:type="pct"/>
          </w:tcPr>
          <w:p w14:paraId="499F0BE1" w14:textId="06FBE3D2" w:rsidR="002E39CF" w:rsidRPr="002A0D09" w:rsidRDefault="006938E9" w:rsidP="002E39CF">
            <w:pPr>
              <w:spacing w:before="0" w:after="0" w:line="240" w:lineRule="auto"/>
              <w:ind w:right="-2"/>
              <w:rPr>
                <w:sz w:val="24"/>
                <w:szCs w:val="24"/>
                <w:lang w:val="lv-LV" w:eastAsia="lv-LV"/>
              </w:rPr>
            </w:pPr>
            <w:r>
              <w:rPr>
                <w:bCs/>
                <w:sz w:val="24"/>
                <w:szCs w:val="24"/>
                <w:lang w:val="lv-LV"/>
              </w:rPr>
              <w:t>Tika izveidota b</w:t>
            </w:r>
            <w:r w:rsidR="002E39CF">
              <w:rPr>
                <w:bCs/>
                <w:sz w:val="24"/>
                <w:szCs w:val="24"/>
                <w:lang w:val="lv-LV"/>
              </w:rPr>
              <w:t>rošūra „Mācies valodu caur mūziku, pasakām un teātri – projekta rezultāti</w:t>
            </w:r>
            <w:r w:rsidR="009E5F5B">
              <w:rPr>
                <w:bCs/>
                <w:sz w:val="24"/>
                <w:szCs w:val="24"/>
                <w:lang w:val="lv-LV"/>
              </w:rPr>
              <w:t>”</w:t>
            </w:r>
            <w:r w:rsidR="002E39CF">
              <w:rPr>
                <w:bCs/>
                <w:sz w:val="24"/>
                <w:szCs w:val="24"/>
                <w:lang w:val="lv-LV"/>
              </w:rPr>
              <w:t xml:space="preserve"> 290gb</w:t>
            </w:r>
            <w:r>
              <w:rPr>
                <w:bCs/>
                <w:sz w:val="24"/>
                <w:szCs w:val="24"/>
                <w:lang w:val="lv-LV"/>
              </w:rPr>
              <w:t>.</w:t>
            </w:r>
          </w:p>
        </w:tc>
        <w:tc>
          <w:tcPr>
            <w:tcW w:w="646" w:type="pct"/>
            <w:shd w:val="clear" w:color="auto" w:fill="auto"/>
            <w:vAlign w:val="center"/>
          </w:tcPr>
          <w:p w14:paraId="75978EDA" w14:textId="325E19BB" w:rsidR="002E39CF" w:rsidRPr="002A0D09" w:rsidRDefault="006938E9" w:rsidP="002E39CF">
            <w:pPr>
              <w:spacing w:before="0" w:after="0" w:line="240" w:lineRule="auto"/>
              <w:ind w:right="-2"/>
              <w:jc w:val="center"/>
              <w:rPr>
                <w:sz w:val="24"/>
                <w:szCs w:val="24"/>
                <w:lang w:val="lv-LV" w:eastAsia="lv-LV"/>
              </w:rPr>
            </w:pPr>
            <w:r>
              <w:rPr>
                <w:sz w:val="24"/>
                <w:szCs w:val="24"/>
                <w:lang w:val="lv-LV" w:eastAsia="lv-LV"/>
              </w:rPr>
              <w:t>Izvirzītais mērķis tika sasniegts</w:t>
            </w:r>
          </w:p>
        </w:tc>
      </w:tr>
      <w:tr w:rsidR="002E39CF" w:rsidRPr="002A0D09" w14:paraId="0FF032EC" w14:textId="77777777" w:rsidTr="009E5F5B">
        <w:trPr>
          <w:trHeight w:val="557"/>
          <w:jc w:val="center"/>
        </w:trPr>
        <w:tc>
          <w:tcPr>
            <w:tcW w:w="1094" w:type="pct"/>
            <w:shd w:val="clear" w:color="auto" w:fill="auto"/>
          </w:tcPr>
          <w:p w14:paraId="4CFA6F39" w14:textId="0CDE4AA6" w:rsidR="002E39CF" w:rsidRDefault="002E39CF" w:rsidP="002E39CF">
            <w:pPr>
              <w:spacing w:before="0" w:after="0" w:line="240" w:lineRule="auto"/>
              <w:jc w:val="center"/>
              <w:rPr>
                <w:bCs/>
                <w:sz w:val="24"/>
                <w:szCs w:val="24"/>
                <w:lang w:val="lv-LV"/>
              </w:rPr>
            </w:pPr>
            <w:r>
              <w:rPr>
                <w:bCs/>
                <w:sz w:val="24"/>
                <w:szCs w:val="24"/>
                <w:lang w:val="lv-LV"/>
              </w:rPr>
              <w:t xml:space="preserve">Abu koncertu DVD ieraksti </w:t>
            </w:r>
          </w:p>
        </w:tc>
        <w:tc>
          <w:tcPr>
            <w:tcW w:w="1555" w:type="pct"/>
            <w:shd w:val="clear" w:color="auto" w:fill="auto"/>
          </w:tcPr>
          <w:p w14:paraId="3E89AC4F" w14:textId="611A6EE2" w:rsidR="002E39CF" w:rsidRPr="002A0D09" w:rsidRDefault="00FE5269" w:rsidP="002E39CF">
            <w:pPr>
              <w:spacing w:before="0" w:after="0" w:line="240" w:lineRule="auto"/>
              <w:rPr>
                <w:sz w:val="24"/>
                <w:szCs w:val="24"/>
                <w:lang w:val="lv-LV"/>
              </w:rPr>
            </w:pPr>
            <w:r>
              <w:rPr>
                <w:bCs/>
                <w:sz w:val="24"/>
                <w:szCs w:val="24"/>
                <w:lang w:val="lv-LV"/>
              </w:rPr>
              <w:t>Sagatavot a</w:t>
            </w:r>
            <w:r w:rsidR="002E39CF">
              <w:rPr>
                <w:bCs/>
                <w:sz w:val="24"/>
                <w:szCs w:val="24"/>
                <w:lang w:val="lv-LV"/>
              </w:rPr>
              <w:t xml:space="preserve">bu </w:t>
            </w:r>
            <w:proofErr w:type="spellStart"/>
            <w:r w:rsidR="002E39CF">
              <w:rPr>
                <w:bCs/>
                <w:sz w:val="24"/>
                <w:szCs w:val="24"/>
                <w:lang w:val="lv-LV"/>
              </w:rPr>
              <w:t>kopkoncertu</w:t>
            </w:r>
            <w:proofErr w:type="spellEnd"/>
            <w:r w:rsidR="002E39CF">
              <w:rPr>
                <w:bCs/>
                <w:sz w:val="24"/>
                <w:szCs w:val="24"/>
                <w:lang w:val="lv-LV"/>
              </w:rPr>
              <w:t xml:space="preserve"> DVD ierakst</w:t>
            </w:r>
            <w:r>
              <w:rPr>
                <w:bCs/>
                <w:sz w:val="24"/>
                <w:szCs w:val="24"/>
                <w:lang w:val="lv-LV"/>
              </w:rPr>
              <w:t>us</w:t>
            </w:r>
            <w:r w:rsidR="002E39CF">
              <w:rPr>
                <w:bCs/>
                <w:sz w:val="24"/>
                <w:szCs w:val="24"/>
                <w:lang w:val="lv-LV"/>
              </w:rPr>
              <w:t xml:space="preserve"> </w:t>
            </w:r>
            <w:r w:rsidR="002E39CF">
              <w:rPr>
                <w:sz w:val="24"/>
                <w:szCs w:val="24"/>
                <w:lang w:val="lv-LV"/>
              </w:rPr>
              <w:t>2</w:t>
            </w:r>
            <w:r w:rsidR="00F97983">
              <w:rPr>
                <w:sz w:val="24"/>
                <w:szCs w:val="24"/>
                <w:lang w:val="lv-LV"/>
              </w:rPr>
              <w:t xml:space="preserve"> </w:t>
            </w:r>
            <w:proofErr w:type="spellStart"/>
            <w:r w:rsidR="002E39CF">
              <w:rPr>
                <w:sz w:val="24"/>
                <w:szCs w:val="24"/>
                <w:lang w:val="lv-LV"/>
              </w:rPr>
              <w:t>gb</w:t>
            </w:r>
            <w:proofErr w:type="spellEnd"/>
            <w:r w:rsidR="00F97983">
              <w:rPr>
                <w:sz w:val="24"/>
                <w:szCs w:val="24"/>
                <w:lang w:val="lv-LV"/>
              </w:rPr>
              <w:t>.</w:t>
            </w:r>
          </w:p>
        </w:tc>
        <w:tc>
          <w:tcPr>
            <w:tcW w:w="1705" w:type="pct"/>
          </w:tcPr>
          <w:p w14:paraId="42A41AEE" w14:textId="4E1CC8D7" w:rsidR="002E39CF" w:rsidRPr="002A0D09" w:rsidRDefault="006938E9" w:rsidP="006938E9">
            <w:pPr>
              <w:spacing w:before="0" w:after="0" w:line="240" w:lineRule="auto"/>
              <w:ind w:right="-2"/>
              <w:rPr>
                <w:sz w:val="24"/>
                <w:szCs w:val="24"/>
                <w:lang w:val="lv-LV" w:eastAsia="lv-LV"/>
              </w:rPr>
            </w:pPr>
            <w:r>
              <w:rPr>
                <w:bCs/>
                <w:sz w:val="24"/>
                <w:szCs w:val="24"/>
                <w:lang w:val="lv-LV"/>
              </w:rPr>
              <w:t>Tika sagat</w:t>
            </w:r>
            <w:r w:rsidR="007F3793">
              <w:rPr>
                <w:bCs/>
                <w:sz w:val="24"/>
                <w:szCs w:val="24"/>
                <w:lang w:val="lv-LV"/>
              </w:rPr>
              <w:t>a</w:t>
            </w:r>
            <w:r>
              <w:rPr>
                <w:bCs/>
                <w:sz w:val="24"/>
                <w:szCs w:val="24"/>
                <w:lang w:val="lv-LV"/>
              </w:rPr>
              <w:t>voti a</w:t>
            </w:r>
            <w:r w:rsidR="002E39CF">
              <w:rPr>
                <w:bCs/>
                <w:sz w:val="24"/>
                <w:szCs w:val="24"/>
                <w:lang w:val="lv-LV"/>
              </w:rPr>
              <w:t xml:space="preserve">bu </w:t>
            </w:r>
            <w:proofErr w:type="spellStart"/>
            <w:r w:rsidR="002E39CF">
              <w:rPr>
                <w:bCs/>
                <w:sz w:val="24"/>
                <w:szCs w:val="24"/>
                <w:lang w:val="lv-LV"/>
              </w:rPr>
              <w:t>kopkoncertu</w:t>
            </w:r>
            <w:proofErr w:type="spellEnd"/>
            <w:r w:rsidR="002E39CF">
              <w:rPr>
                <w:bCs/>
                <w:sz w:val="24"/>
                <w:szCs w:val="24"/>
                <w:lang w:val="lv-LV"/>
              </w:rPr>
              <w:t xml:space="preserve"> DVD ieraksti </w:t>
            </w:r>
            <w:r w:rsidR="002E39CF">
              <w:rPr>
                <w:sz w:val="24"/>
                <w:szCs w:val="24"/>
                <w:lang w:val="lv-LV"/>
              </w:rPr>
              <w:t>2</w:t>
            </w:r>
            <w:r>
              <w:rPr>
                <w:sz w:val="24"/>
                <w:szCs w:val="24"/>
                <w:lang w:val="lv-LV"/>
              </w:rPr>
              <w:t xml:space="preserve"> </w:t>
            </w:r>
            <w:proofErr w:type="spellStart"/>
            <w:r w:rsidR="002E39CF">
              <w:rPr>
                <w:sz w:val="24"/>
                <w:szCs w:val="24"/>
                <w:lang w:val="lv-LV"/>
              </w:rPr>
              <w:t>gb</w:t>
            </w:r>
            <w:proofErr w:type="spellEnd"/>
            <w:r>
              <w:rPr>
                <w:sz w:val="24"/>
                <w:szCs w:val="24"/>
                <w:lang w:val="lv-LV"/>
              </w:rPr>
              <w:t>.</w:t>
            </w:r>
          </w:p>
        </w:tc>
        <w:tc>
          <w:tcPr>
            <w:tcW w:w="646" w:type="pct"/>
            <w:shd w:val="clear" w:color="auto" w:fill="auto"/>
            <w:vAlign w:val="center"/>
          </w:tcPr>
          <w:p w14:paraId="2CA9FA33" w14:textId="5F0DD719" w:rsidR="002E39CF" w:rsidRPr="002A0D09" w:rsidRDefault="006938E9" w:rsidP="002E39CF">
            <w:pPr>
              <w:spacing w:before="0" w:after="0" w:line="240" w:lineRule="auto"/>
              <w:ind w:right="-2"/>
              <w:jc w:val="center"/>
              <w:rPr>
                <w:sz w:val="24"/>
                <w:szCs w:val="24"/>
                <w:lang w:val="lv-LV" w:eastAsia="lv-LV"/>
              </w:rPr>
            </w:pPr>
            <w:r>
              <w:rPr>
                <w:sz w:val="24"/>
                <w:szCs w:val="24"/>
                <w:lang w:val="lv-LV" w:eastAsia="lv-LV"/>
              </w:rPr>
              <w:t>Izvirzītais mērķis tika sasniegts</w:t>
            </w:r>
          </w:p>
        </w:tc>
      </w:tr>
    </w:tbl>
    <w:p w14:paraId="3AEA027C" w14:textId="32CE5224" w:rsidR="00282069" w:rsidRDefault="00282069">
      <w:pPr>
        <w:spacing w:before="0" w:after="0" w:line="240" w:lineRule="auto"/>
        <w:rPr>
          <w:b/>
          <w:sz w:val="26"/>
          <w:szCs w:val="26"/>
          <w:lang w:val="lv-LV"/>
        </w:rPr>
      </w:pPr>
    </w:p>
    <w:p w14:paraId="65900909" w14:textId="0AE62A1B" w:rsidR="00F41B4E" w:rsidRPr="008107BF" w:rsidRDefault="00F41B4E" w:rsidP="00152F6D">
      <w:pPr>
        <w:spacing w:before="0" w:after="0"/>
        <w:rPr>
          <w:b/>
          <w:sz w:val="26"/>
          <w:szCs w:val="26"/>
          <w:lang w:val="lv-LV"/>
        </w:rPr>
      </w:pPr>
      <w:r w:rsidRPr="008107BF">
        <w:rPr>
          <w:b/>
          <w:sz w:val="26"/>
          <w:szCs w:val="26"/>
          <w:lang w:val="lv-LV"/>
        </w:rPr>
        <w:t>Projektā veiktie grozījumi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41B4E" w:rsidRPr="00B34C62" w14:paraId="193C7C53" w14:textId="77777777" w:rsidTr="009E5F5B">
        <w:tc>
          <w:tcPr>
            <w:tcW w:w="5000" w:type="pct"/>
            <w:shd w:val="clear" w:color="auto" w:fill="auto"/>
          </w:tcPr>
          <w:p w14:paraId="5975DA17" w14:textId="42E5855B" w:rsidR="00F41B4E" w:rsidRPr="009A4CC6" w:rsidRDefault="0053674D" w:rsidP="0053674D">
            <w:pPr>
              <w:spacing w:before="0" w:after="0" w:line="240" w:lineRule="auto"/>
              <w:contextualSpacing/>
              <w:jc w:val="both"/>
              <w:rPr>
                <w:lang w:val="lv-LV"/>
              </w:rPr>
            </w:pPr>
            <w:r>
              <w:rPr>
                <w:sz w:val="24"/>
                <w:szCs w:val="24"/>
                <w:lang w:val="lv-LV"/>
              </w:rPr>
              <w:t>Projektā grozījumi netika veikti.</w:t>
            </w:r>
            <w:r w:rsidR="00F41B4E" w:rsidRPr="009A4CC6">
              <w:rPr>
                <w:sz w:val="24"/>
                <w:szCs w:val="24"/>
                <w:lang w:val="lv-LV"/>
              </w:rPr>
              <w:t xml:space="preserve"> </w:t>
            </w:r>
          </w:p>
        </w:tc>
      </w:tr>
    </w:tbl>
    <w:p w14:paraId="407A3912" w14:textId="77777777" w:rsidR="00702F68" w:rsidRDefault="00702F68" w:rsidP="00EE5F0B">
      <w:pPr>
        <w:spacing w:before="0" w:after="0" w:line="240" w:lineRule="auto"/>
        <w:rPr>
          <w:b/>
          <w:sz w:val="26"/>
          <w:szCs w:val="26"/>
          <w:lang w:val="lv-LV"/>
        </w:rPr>
      </w:pPr>
    </w:p>
    <w:p w14:paraId="2BEC34DE" w14:textId="77777777" w:rsidR="00D576A1" w:rsidRPr="008107BF" w:rsidRDefault="00D576A1" w:rsidP="00152F6D">
      <w:pPr>
        <w:spacing w:before="0" w:after="0" w:line="240" w:lineRule="auto"/>
        <w:rPr>
          <w:b/>
          <w:sz w:val="26"/>
          <w:szCs w:val="26"/>
          <w:lang w:val="lv-LV"/>
        </w:rPr>
      </w:pPr>
      <w:r w:rsidRPr="008107BF">
        <w:rPr>
          <w:b/>
          <w:sz w:val="26"/>
          <w:szCs w:val="26"/>
          <w:lang w:val="lv-LV"/>
        </w:rPr>
        <w:t>Projekta ieviešanas laiks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526"/>
        <w:gridCol w:w="4488"/>
      </w:tblGrid>
      <w:tr w:rsidR="00D01BB9" w:rsidRPr="008107BF" w14:paraId="2C373758" w14:textId="77777777" w:rsidTr="009E5F5B">
        <w:trPr>
          <w:trHeight w:val="285"/>
          <w:jc w:val="center"/>
        </w:trPr>
        <w:tc>
          <w:tcPr>
            <w:tcW w:w="1335" w:type="pct"/>
            <w:tcBorders>
              <w:top w:val="single" w:sz="4" w:space="0" w:color="auto"/>
              <w:left w:val="single" w:sz="4" w:space="0" w:color="auto"/>
            </w:tcBorders>
            <w:shd w:val="clear" w:color="auto" w:fill="auto"/>
          </w:tcPr>
          <w:p w14:paraId="1FB4ED83" w14:textId="77777777" w:rsidR="00D576A1" w:rsidRPr="008107BF" w:rsidRDefault="00D576A1" w:rsidP="00EE5F0B">
            <w:pPr>
              <w:spacing w:before="0" w:after="0" w:line="240" w:lineRule="auto"/>
              <w:ind w:right="-2"/>
              <w:jc w:val="center"/>
              <w:rPr>
                <w:b/>
                <w:sz w:val="24"/>
                <w:szCs w:val="24"/>
                <w:lang w:val="lv-LV"/>
              </w:rPr>
            </w:pPr>
            <w:r w:rsidRPr="008107BF">
              <w:rPr>
                <w:b/>
                <w:sz w:val="24"/>
                <w:szCs w:val="24"/>
                <w:lang w:val="lv-LV"/>
              </w:rPr>
              <w:t>Sākotnēji plānotais ieviešanas laiks</w:t>
            </w:r>
          </w:p>
        </w:tc>
        <w:tc>
          <w:tcPr>
            <w:tcW w:w="1320" w:type="pct"/>
            <w:tcBorders>
              <w:top w:val="single" w:sz="4" w:space="0" w:color="auto"/>
            </w:tcBorders>
          </w:tcPr>
          <w:p w14:paraId="7B086B4A" w14:textId="77777777" w:rsidR="00D576A1" w:rsidRPr="008107BF" w:rsidRDefault="00D576A1" w:rsidP="00EE5F0B">
            <w:pPr>
              <w:spacing w:before="0" w:after="0" w:line="240" w:lineRule="auto"/>
              <w:ind w:right="-2"/>
              <w:jc w:val="center"/>
              <w:rPr>
                <w:b/>
                <w:sz w:val="24"/>
                <w:szCs w:val="24"/>
                <w:lang w:val="lv-LV"/>
              </w:rPr>
            </w:pPr>
            <w:r w:rsidRPr="008107BF">
              <w:rPr>
                <w:b/>
                <w:sz w:val="24"/>
                <w:szCs w:val="24"/>
                <w:lang w:val="lv-LV"/>
              </w:rPr>
              <w:t>Faktiskais ieviešanas laiks</w:t>
            </w:r>
          </w:p>
        </w:tc>
        <w:tc>
          <w:tcPr>
            <w:tcW w:w="2345" w:type="pct"/>
            <w:shd w:val="clear" w:color="auto" w:fill="auto"/>
          </w:tcPr>
          <w:p w14:paraId="0D08F8A3" w14:textId="77777777" w:rsidR="00D576A1" w:rsidRPr="008107BF" w:rsidRDefault="00D576A1" w:rsidP="00EE5F0B">
            <w:pPr>
              <w:spacing w:before="0" w:after="0" w:line="240" w:lineRule="auto"/>
              <w:ind w:right="-2"/>
              <w:jc w:val="center"/>
              <w:rPr>
                <w:b/>
                <w:sz w:val="24"/>
                <w:szCs w:val="24"/>
                <w:lang w:val="lv-LV"/>
              </w:rPr>
            </w:pPr>
            <w:r w:rsidRPr="008107BF">
              <w:rPr>
                <w:b/>
                <w:sz w:val="24"/>
                <w:szCs w:val="24"/>
                <w:lang w:val="lv-LV"/>
              </w:rPr>
              <w:t>Piezīmes/ skaidrojumi</w:t>
            </w:r>
          </w:p>
        </w:tc>
      </w:tr>
      <w:tr w:rsidR="00D01BB9" w:rsidRPr="00280958" w14:paraId="44536798" w14:textId="77777777" w:rsidTr="009E5F5B">
        <w:trPr>
          <w:trHeight w:val="869"/>
          <w:jc w:val="center"/>
        </w:trPr>
        <w:tc>
          <w:tcPr>
            <w:tcW w:w="1335" w:type="pct"/>
            <w:shd w:val="clear" w:color="auto" w:fill="auto"/>
          </w:tcPr>
          <w:p w14:paraId="5D52F24D" w14:textId="77777777" w:rsidR="00EE5F0B" w:rsidRPr="00FE1AF4" w:rsidRDefault="00EE5F0B" w:rsidP="008F1578">
            <w:pPr>
              <w:spacing w:before="0" w:after="0" w:line="240" w:lineRule="auto"/>
              <w:ind w:right="-2"/>
              <w:rPr>
                <w:sz w:val="24"/>
                <w:szCs w:val="24"/>
                <w:lang w:val="lv-LV"/>
              </w:rPr>
            </w:pPr>
          </w:p>
          <w:p w14:paraId="52264AD0" w14:textId="2F2C16DB" w:rsidR="00D576A1" w:rsidRPr="00FE1AF4" w:rsidRDefault="00620CC6" w:rsidP="008F1578">
            <w:pPr>
              <w:spacing w:before="0" w:after="0" w:line="240" w:lineRule="auto"/>
              <w:ind w:right="-2"/>
              <w:rPr>
                <w:sz w:val="24"/>
                <w:szCs w:val="24"/>
                <w:lang w:val="lv-LV"/>
              </w:rPr>
            </w:pPr>
            <w:r>
              <w:rPr>
                <w:sz w:val="24"/>
                <w:szCs w:val="24"/>
                <w:lang w:val="lv-LV"/>
              </w:rPr>
              <w:t>01.08</w:t>
            </w:r>
            <w:r w:rsidR="00F84E1A">
              <w:rPr>
                <w:sz w:val="24"/>
                <w:szCs w:val="24"/>
                <w:lang w:val="lv-LV"/>
              </w:rPr>
              <w:t>.201</w:t>
            </w:r>
            <w:r>
              <w:rPr>
                <w:sz w:val="24"/>
                <w:szCs w:val="24"/>
                <w:lang w:val="lv-LV"/>
              </w:rPr>
              <w:t>3.-31.07</w:t>
            </w:r>
            <w:r w:rsidR="00F84E1A">
              <w:rPr>
                <w:sz w:val="24"/>
                <w:szCs w:val="24"/>
                <w:lang w:val="lv-LV"/>
              </w:rPr>
              <w:t>.2015.</w:t>
            </w:r>
          </w:p>
          <w:p w14:paraId="2210FB69" w14:textId="77777777" w:rsidR="00D576A1" w:rsidRPr="00FE1AF4" w:rsidRDefault="00D576A1" w:rsidP="008F1578">
            <w:pPr>
              <w:spacing w:before="0" w:after="0" w:line="240" w:lineRule="auto"/>
              <w:ind w:right="-2"/>
              <w:rPr>
                <w:sz w:val="24"/>
                <w:szCs w:val="24"/>
                <w:lang w:val="lv-LV"/>
              </w:rPr>
            </w:pPr>
          </w:p>
        </w:tc>
        <w:tc>
          <w:tcPr>
            <w:tcW w:w="1320" w:type="pct"/>
          </w:tcPr>
          <w:p w14:paraId="1F06DBC1" w14:textId="77777777" w:rsidR="00620CC6" w:rsidRDefault="00620CC6" w:rsidP="00620CC6">
            <w:pPr>
              <w:spacing w:before="0" w:after="0" w:line="240" w:lineRule="auto"/>
              <w:ind w:right="-2"/>
              <w:rPr>
                <w:sz w:val="24"/>
                <w:szCs w:val="24"/>
                <w:lang w:val="lv-LV"/>
              </w:rPr>
            </w:pPr>
          </w:p>
          <w:p w14:paraId="40D74F38" w14:textId="77777777" w:rsidR="00620CC6" w:rsidRPr="00FE1AF4" w:rsidRDefault="00620CC6" w:rsidP="00620CC6">
            <w:pPr>
              <w:spacing w:before="0" w:after="0" w:line="240" w:lineRule="auto"/>
              <w:ind w:right="-2"/>
              <w:rPr>
                <w:sz w:val="24"/>
                <w:szCs w:val="24"/>
                <w:lang w:val="lv-LV"/>
              </w:rPr>
            </w:pPr>
            <w:r>
              <w:rPr>
                <w:sz w:val="24"/>
                <w:szCs w:val="24"/>
                <w:lang w:val="lv-LV"/>
              </w:rPr>
              <w:t>01.08.2013.-31.07.2015.</w:t>
            </w:r>
          </w:p>
          <w:p w14:paraId="33C6DEC1" w14:textId="77777777" w:rsidR="00D576A1" w:rsidRPr="00FE1AF4" w:rsidRDefault="00D576A1" w:rsidP="008F1578">
            <w:pPr>
              <w:spacing w:before="0" w:after="0" w:line="240" w:lineRule="auto"/>
              <w:ind w:right="-2"/>
              <w:jc w:val="center"/>
              <w:rPr>
                <w:sz w:val="24"/>
                <w:szCs w:val="24"/>
                <w:lang w:val="lv-LV"/>
              </w:rPr>
            </w:pPr>
          </w:p>
        </w:tc>
        <w:tc>
          <w:tcPr>
            <w:tcW w:w="2345" w:type="pct"/>
            <w:shd w:val="clear" w:color="auto" w:fill="auto"/>
          </w:tcPr>
          <w:p w14:paraId="6F5C55C5" w14:textId="203FDF45" w:rsidR="00FC2DEA" w:rsidRPr="00FE1AF4" w:rsidRDefault="002766F2" w:rsidP="00620CC6">
            <w:pPr>
              <w:spacing w:before="0" w:after="0" w:line="240" w:lineRule="auto"/>
              <w:ind w:right="-2"/>
              <w:jc w:val="both"/>
              <w:rPr>
                <w:sz w:val="24"/>
                <w:szCs w:val="24"/>
                <w:lang w:val="lv-LV"/>
              </w:rPr>
            </w:pPr>
            <w:r w:rsidRPr="00FE1AF4">
              <w:rPr>
                <w:sz w:val="24"/>
                <w:szCs w:val="24"/>
                <w:lang w:val="lv-LV"/>
              </w:rPr>
              <w:t xml:space="preserve">Atbilstoši </w:t>
            </w:r>
            <w:r w:rsidR="00620CC6">
              <w:rPr>
                <w:sz w:val="24"/>
                <w:szCs w:val="24"/>
                <w:lang w:val="lv-LV"/>
              </w:rPr>
              <w:t>Majoru vidusskolas un Valsts izglītības attīstības aģentūras 2013.gada 26</w:t>
            </w:r>
            <w:r w:rsidR="00F54C7C">
              <w:rPr>
                <w:sz w:val="24"/>
                <w:szCs w:val="24"/>
                <w:lang w:val="lv-LV"/>
              </w:rPr>
              <w:t>.</w:t>
            </w:r>
            <w:r w:rsidR="00620CC6">
              <w:rPr>
                <w:sz w:val="24"/>
                <w:szCs w:val="24"/>
                <w:lang w:val="lv-LV"/>
              </w:rPr>
              <w:t>jūlija</w:t>
            </w:r>
            <w:r w:rsidR="00F54C7C">
              <w:rPr>
                <w:sz w:val="24"/>
                <w:szCs w:val="24"/>
                <w:lang w:val="lv-LV"/>
              </w:rPr>
              <w:t xml:space="preserve"> </w:t>
            </w:r>
            <w:r w:rsidR="00F84E1A">
              <w:rPr>
                <w:sz w:val="24"/>
                <w:szCs w:val="24"/>
                <w:lang w:val="lv-LV"/>
              </w:rPr>
              <w:t xml:space="preserve">līgumam Nr. </w:t>
            </w:r>
            <w:r w:rsidR="00620CC6" w:rsidRPr="00ED2761">
              <w:rPr>
                <w:sz w:val="26"/>
                <w:szCs w:val="26"/>
                <w:lang w:val="lv-LV"/>
              </w:rPr>
              <w:t>Nr.2013-1-LV1-COM07-05425 1</w:t>
            </w:r>
          </w:p>
        </w:tc>
      </w:tr>
    </w:tbl>
    <w:p w14:paraId="4EBA03F7" w14:textId="77777777" w:rsidR="005B0976" w:rsidRDefault="005B0976" w:rsidP="005B0976">
      <w:pPr>
        <w:spacing w:before="0" w:after="0" w:line="240" w:lineRule="auto"/>
        <w:rPr>
          <w:b/>
          <w:sz w:val="26"/>
          <w:szCs w:val="26"/>
          <w:lang w:val="lv-LV"/>
        </w:rPr>
      </w:pPr>
    </w:p>
    <w:p w14:paraId="5136FB16" w14:textId="77777777" w:rsidR="004020C3" w:rsidRPr="008107BF" w:rsidRDefault="004020C3" w:rsidP="00152F6D">
      <w:pPr>
        <w:spacing w:before="0" w:after="0" w:line="240" w:lineRule="auto"/>
        <w:rPr>
          <w:b/>
          <w:sz w:val="26"/>
          <w:szCs w:val="26"/>
          <w:lang w:val="lv-LV"/>
        </w:rPr>
      </w:pPr>
      <w:r w:rsidRPr="008107BF">
        <w:rPr>
          <w:b/>
          <w:sz w:val="26"/>
          <w:szCs w:val="26"/>
          <w:lang w:val="lv-LV"/>
        </w:rPr>
        <w:t>Projekta iesniegumā plānotais projekta laika grafiks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335"/>
        <w:gridCol w:w="335"/>
        <w:gridCol w:w="388"/>
        <w:gridCol w:w="388"/>
        <w:gridCol w:w="388"/>
        <w:gridCol w:w="388"/>
        <w:gridCol w:w="388"/>
        <w:gridCol w:w="388"/>
        <w:gridCol w:w="388"/>
        <w:gridCol w:w="388"/>
        <w:gridCol w:w="388"/>
        <w:gridCol w:w="336"/>
      </w:tblGrid>
      <w:tr w:rsidR="001E41D8" w:rsidRPr="00280958" w14:paraId="5681E912" w14:textId="0AD73889" w:rsidTr="009E5F5B">
        <w:trPr>
          <w:trHeight w:val="331"/>
        </w:trPr>
        <w:tc>
          <w:tcPr>
            <w:tcW w:w="1761" w:type="pct"/>
            <w:vMerge w:val="restart"/>
            <w:vAlign w:val="center"/>
          </w:tcPr>
          <w:p w14:paraId="454B6B76" w14:textId="77777777" w:rsidR="001E41D8" w:rsidRPr="00FE1AF4" w:rsidRDefault="001E41D8" w:rsidP="004020C3">
            <w:pPr>
              <w:spacing w:before="0" w:after="0"/>
              <w:ind w:right="-2"/>
              <w:jc w:val="center"/>
              <w:rPr>
                <w:b/>
                <w:bCs/>
                <w:sz w:val="24"/>
                <w:szCs w:val="24"/>
                <w:lang w:val="lv-LV"/>
              </w:rPr>
            </w:pPr>
            <w:r w:rsidRPr="00FE1AF4">
              <w:rPr>
                <w:b/>
                <w:sz w:val="24"/>
                <w:szCs w:val="24"/>
                <w:lang w:val="lv-LV"/>
              </w:rPr>
              <w:t>Aktivitātes</w:t>
            </w:r>
          </w:p>
        </w:tc>
        <w:tc>
          <w:tcPr>
            <w:tcW w:w="3239" w:type="pct"/>
            <w:gridSpan w:val="12"/>
          </w:tcPr>
          <w:p w14:paraId="7DA0872E" w14:textId="16F80FF9" w:rsidR="001E41D8" w:rsidRPr="00FE1AF4" w:rsidRDefault="001E41D8" w:rsidP="001E41D8">
            <w:pPr>
              <w:spacing w:before="0" w:after="0"/>
              <w:ind w:right="-2"/>
              <w:jc w:val="center"/>
              <w:rPr>
                <w:b/>
                <w:sz w:val="24"/>
                <w:szCs w:val="24"/>
                <w:lang w:val="lv-LV"/>
              </w:rPr>
            </w:pPr>
            <w:r w:rsidRPr="00FE1AF4">
              <w:rPr>
                <w:b/>
                <w:sz w:val="24"/>
                <w:szCs w:val="24"/>
                <w:lang w:val="lv-LV"/>
              </w:rPr>
              <w:t>Projekta īstenošanas laiks (pa ceturkšņiem)</w:t>
            </w:r>
          </w:p>
        </w:tc>
      </w:tr>
      <w:tr w:rsidR="00142CC5" w:rsidRPr="008107BF" w14:paraId="59B123AB" w14:textId="77777777" w:rsidTr="009E5F5B">
        <w:trPr>
          <w:trHeight w:val="317"/>
        </w:trPr>
        <w:tc>
          <w:tcPr>
            <w:tcW w:w="1761" w:type="pct"/>
            <w:vMerge/>
            <w:vAlign w:val="center"/>
          </w:tcPr>
          <w:p w14:paraId="37045CA5" w14:textId="77777777" w:rsidR="00142CC5" w:rsidRPr="00FE1AF4" w:rsidRDefault="00142CC5" w:rsidP="004020C3">
            <w:pPr>
              <w:spacing w:before="0" w:after="0"/>
              <w:ind w:right="-2"/>
              <w:jc w:val="center"/>
              <w:rPr>
                <w:b/>
                <w:sz w:val="24"/>
                <w:szCs w:val="24"/>
                <w:lang w:val="lv-LV"/>
              </w:rPr>
            </w:pPr>
          </w:p>
        </w:tc>
        <w:tc>
          <w:tcPr>
            <w:tcW w:w="993" w:type="pct"/>
            <w:gridSpan w:val="4"/>
          </w:tcPr>
          <w:p w14:paraId="2A5E3341" w14:textId="1D3E54FF" w:rsidR="00142CC5" w:rsidRDefault="00142CC5" w:rsidP="004020C3">
            <w:pPr>
              <w:spacing w:before="0" w:after="0"/>
              <w:ind w:right="-2"/>
              <w:jc w:val="center"/>
              <w:rPr>
                <w:b/>
                <w:sz w:val="24"/>
                <w:szCs w:val="24"/>
                <w:lang w:val="lv-LV"/>
              </w:rPr>
            </w:pPr>
            <w:r>
              <w:rPr>
                <w:b/>
                <w:sz w:val="24"/>
                <w:szCs w:val="24"/>
                <w:lang w:val="lv-LV"/>
              </w:rPr>
              <w:t>2013.gads</w:t>
            </w:r>
          </w:p>
        </w:tc>
        <w:tc>
          <w:tcPr>
            <w:tcW w:w="994" w:type="pct"/>
            <w:gridSpan w:val="4"/>
          </w:tcPr>
          <w:p w14:paraId="4DF297B6" w14:textId="2B4BDBF9" w:rsidR="00142CC5" w:rsidRPr="00FE1AF4" w:rsidRDefault="00142CC5" w:rsidP="004020C3">
            <w:pPr>
              <w:spacing w:before="0" w:after="0"/>
              <w:ind w:right="-2"/>
              <w:jc w:val="center"/>
              <w:rPr>
                <w:b/>
                <w:sz w:val="24"/>
                <w:szCs w:val="24"/>
                <w:lang w:val="lv-LV"/>
              </w:rPr>
            </w:pPr>
            <w:r>
              <w:rPr>
                <w:b/>
                <w:sz w:val="24"/>
                <w:szCs w:val="24"/>
                <w:lang w:val="lv-LV"/>
              </w:rPr>
              <w:t>2014</w:t>
            </w:r>
            <w:r w:rsidR="009E5F5B">
              <w:rPr>
                <w:b/>
                <w:sz w:val="24"/>
                <w:szCs w:val="24"/>
                <w:lang w:val="lv-LV"/>
              </w:rPr>
              <w:t>.</w:t>
            </w:r>
            <w:r w:rsidRPr="001E41D8">
              <w:rPr>
                <w:b/>
                <w:sz w:val="24"/>
                <w:szCs w:val="24"/>
                <w:lang w:val="lv-LV"/>
              </w:rPr>
              <w:t>gads</w:t>
            </w:r>
          </w:p>
        </w:tc>
        <w:tc>
          <w:tcPr>
            <w:tcW w:w="1252" w:type="pct"/>
            <w:gridSpan w:val="4"/>
            <w:vAlign w:val="center"/>
          </w:tcPr>
          <w:p w14:paraId="3D62FF42" w14:textId="4DB544DE" w:rsidR="00142CC5" w:rsidRPr="00FE1AF4" w:rsidRDefault="009E5F5B" w:rsidP="004020C3">
            <w:pPr>
              <w:spacing w:before="0" w:after="0"/>
              <w:ind w:right="-2"/>
              <w:jc w:val="center"/>
              <w:rPr>
                <w:b/>
                <w:sz w:val="24"/>
                <w:szCs w:val="24"/>
                <w:lang w:val="lv-LV"/>
              </w:rPr>
            </w:pPr>
            <w:r>
              <w:rPr>
                <w:b/>
                <w:sz w:val="24"/>
                <w:szCs w:val="24"/>
                <w:lang w:val="lv-LV"/>
              </w:rPr>
              <w:t>2015.</w:t>
            </w:r>
            <w:r w:rsidR="00142CC5" w:rsidRPr="00FE1AF4">
              <w:rPr>
                <w:b/>
                <w:sz w:val="24"/>
                <w:szCs w:val="24"/>
                <w:lang w:val="lv-LV"/>
              </w:rPr>
              <w:t>gads</w:t>
            </w:r>
          </w:p>
        </w:tc>
      </w:tr>
      <w:tr w:rsidR="00142CC5" w:rsidRPr="008107BF" w14:paraId="388C3069" w14:textId="126EDE62" w:rsidTr="009E5F5B">
        <w:trPr>
          <w:trHeight w:val="304"/>
        </w:trPr>
        <w:tc>
          <w:tcPr>
            <w:tcW w:w="1761" w:type="pct"/>
            <w:vMerge/>
          </w:tcPr>
          <w:p w14:paraId="50D734E6" w14:textId="77777777" w:rsidR="00142CC5" w:rsidRPr="00FE1AF4" w:rsidRDefault="00142CC5" w:rsidP="004020C3">
            <w:pPr>
              <w:spacing w:before="0" w:after="0"/>
              <w:ind w:right="-2"/>
              <w:rPr>
                <w:b/>
                <w:bCs/>
                <w:sz w:val="24"/>
                <w:szCs w:val="24"/>
                <w:lang w:val="lv-LV"/>
              </w:rPr>
            </w:pPr>
          </w:p>
        </w:tc>
        <w:tc>
          <w:tcPr>
            <w:tcW w:w="247" w:type="pct"/>
          </w:tcPr>
          <w:p w14:paraId="46A17511" w14:textId="7B4F6EEF" w:rsidR="00142CC5" w:rsidRPr="00FE1AF4" w:rsidRDefault="00142CC5" w:rsidP="004020C3">
            <w:pPr>
              <w:spacing w:before="0" w:after="0"/>
              <w:jc w:val="center"/>
              <w:rPr>
                <w:bCs/>
                <w:sz w:val="24"/>
                <w:szCs w:val="24"/>
                <w:lang w:val="lv-LV"/>
              </w:rPr>
            </w:pPr>
            <w:r>
              <w:rPr>
                <w:bCs/>
                <w:sz w:val="24"/>
                <w:szCs w:val="24"/>
                <w:lang w:val="lv-LV"/>
              </w:rPr>
              <w:t>1</w:t>
            </w:r>
          </w:p>
        </w:tc>
        <w:tc>
          <w:tcPr>
            <w:tcW w:w="248" w:type="pct"/>
          </w:tcPr>
          <w:p w14:paraId="3B14F8D9" w14:textId="315FBEC9" w:rsidR="00142CC5" w:rsidRPr="00FE1AF4" w:rsidRDefault="00142CC5" w:rsidP="004020C3">
            <w:pPr>
              <w:spacing w:before="0" w:after="0"/>
              <w:jc w:val="center"/>
              <w:rPr>
                <w:bCs/>
                <w:sz w:val="24"/>
                <w:szCs w:val="24"/>
                <w:lang w:val="lv-LV"/>
              </w:rPr>
            </w:pPr>
            <w:r>
              <w:rPr>
                <w:bCs/>
                <w:sz w:val="24"/>
                <w:szCs w:val="24"/>
                <w:lang w:val="lv-LV"/>
              </w:rPr>
              <w:t>2</w:t>
            </w:r>
          </w:p>
        </w:tc>
        <w:tc>
          <w:tcPr>
            <w:tcW w:w="248" w:type="pct"/>
          </w:tcPr>
          <w:p w14:paraId="2E9B7759" w14:textId="4126F784" w:rsidR="00142CC5" w:rsidRPr="00FE1AF4" w:rsidRDefault="00142CC5" w:rsidP="004020C3">
            <w:pPr>
              <w:spacing w:before="0" w:after="0"/>
              <w:jc w:val="center"/>
              <w:rPr>
                <w:bCs/>
                <w:sz w:val="24"/>
                <w:szCs w:val="24"/>
                <w:lang w:val="lv-LV"/>
              </w:rPr>
            </w:pPr>
            <w:r>
              <w:rPr>
                <w:bCs/>
                <w:sz w:val="24"/>
                <w:szCs w:val="24"/>
                <w:lang w:val="lv-LV"/>
              </w:rPr>
              <w:t>3</w:t>
            </w:r>
          </w:p>
        </w:tc>
        <w:tc>
          <w:tcPr>
            <w:tcW w:w="250" w:type="pct"/>
          </w:tcPr>
          <w:p w14:paraId="2629BE8B" w14:textId="0EF25C45" w:rsidR="00142CC5" w:rsidRPr="00FE1AF4" w:rsidRDefault="00142CC5" w:rsidP="004020C3">
            <w:pPr>
              <w:spacing w:before="0" w:after="0"/>
              <w:jc w:val="center"/>
              <w:rPr>
                <w:bCs/>
                <w:sz w:val="24"/>
                <w:szCs w:val="24"/>
                <w:lang w:val="lv-LV"/>
              </w:rPr>
            </w:pPr>
            <w:r>
              <w:rPr>
                <w:bCs/>
                <w:sz w:val="24"/>
                <w:szCs w:val="24"/>
                <w:lang w:val="lv-LV"/>
              </w:rPr>
              <w:t>4</w:t>
            </w:r>
          </w:p>
        </w:tc>
        <w:tc>
          <w:tcPr>
            <w:tcW w:w="248" w:type="pct"/>
          </w:tcPr>
          <w:p w14:paraId="363228EC" w14:textId="02CA8A54" w:rsidR="00142CC5" w:rsidRPr="00FE1AF4" w:rsidRDefault="00142CC5" w:rsidP="004020C3">
            <w:pPr>
              <w:spacing w:before="0" w:after="0"/>
              <w:jc w:val="center"/>
              <w:rPr>
                <w:bCs/>
                <w:sz w:val="24"/>
                <w:szCs w:val="24"/>
                <w:lang w:val="lv-LV"/>
              </w:rPr>
            </w:pPr>
            <w:r>
              <w:rPr>
                <w:bCs/>
                <w:sz w:val="24"/>
                <w:szCs w:val="24"/>
                <w:lang w:val="lv-LV"/>
              </w:rPr>
              <w:t>1</w:t>
            </w:r>
          </w:p>
        </w:tc>
        <w:tc>
          <w:tcPr>
            <w:tcW w:w="248" w:type="pct"/>
          </w:tcPr>
          <w:p w14:paraId="3D58A3DA" w14:textId="2F296207" w:rsidR="00142CC5" w:rsidRPr="00FE1AF4" w:rsidRDefault="00142CC5" w:rsidP="004020C3">
            <w:pPr>
              <w:spacing w:before="0" w:after="0"/>
              <w:jc w:val="center"/>
              <w:rPr>
                <w:bCs/>
                <w:sz w:val="24"/>
                <w:szCs w:val="24"/>
                <w:lang w:val="lv-LV"/>
              </w:rPr>
            </w:pPr>
            <w:r>
              <w:rPr>
                <w:bCs/>
                <w:sz w:val="24"/>
                <w:szCs w:val="24"/>
                <w:lang w:val="lv-LV"/>
              </w:rPr>
              <w:t>2</w:t>
            </w:r>
          </w:p>
        </w:tc>
        <w:tc>
          <w:tcPr>
            <w:tcW w:w="248" w:type="pct"/>
          </w:tcPr>
          <w:p w14:paraId="0C92ABEE" w14:textId="61A27225" w:rsidR="00142CC5" w:rsidRPr="00FE1AF4" w:rsidRDefault="00142CC5" w:rsidP="004020C3">
            <w:pPr>
              <w:spacing w:before="0" w:after="0"/>
              <w:jc w:val="center"/>
              <w:rPr>
                <w:bCs/>
                <w:sz w:val="24"/>
                <w:szCs w:val="24"/>
                <w:lang w:val="lv-LV"/>
              </w:rPr>
            </w:pPr>
            <w:r>
              <w:rPr>
                <w:bCs/>
                <w:sz w:val="24"/>
                <w:szCs w:val="24"/>
                <w:lang w:val="lv-LV"/>
              </w:rPr>
              <w:t>3</w:t>
            </w:r>
          </w:p>
        </w:tc>
        <w:tc>
          <w:tcPr>
            <w:tcW w:w="250" w:type="pct"/>
          </w:tcPr>
          <w:p w14:paraId="6626BA15" w14:textId="3001F0D9" w:rsidR="00142CC5" w:rsidRPr="00FE1AF4" w:rsidRDefault="00142CC5" w:rsidP="004020C3">
            <w:pPr>
              <w:spacing w:before="0" w:after="0"/>
              <w:jc w:val="center"/>
              <w:rPr>
                <w:bCs/>
                <w:sz w:val="24"/>
                <w:szCs w:val="24"/>
                <w:lang w:val="lv-LV"/>
              </w:rPr>
            </w:pPr>
            <w:r>
              <w:rPr>
                <w:bCs/>
                <w:sz w:val="24"/>
                <w:szCs w:val="24"/>
                <w:lang w:val="lv-LV"/>
              </w:rPr>
              <w:t>4</w:t>
            </w:r>
          </w:p>
        </w:tc>
        <w:tc>
          <w:tcPr>
            <w:tcW w:w="331" w:type="pct"/>
            <w:vAlign w:val="center"/>
          </w:tcPr>
          <w:p w14:paraId="6B1541D4" w14:textId="6EB30DD6" w:rsidR="00142CC5" w:rsidRPr="00FE1AF4" w:rsidRDefault="00142CC5" w:rsidP="004020C3">
            <w:pPr>
              <w:spacing w:before="0" w:after="0"/>
              <w:jc w:val="center"/>
              <w:rPr>
                <w:bCs/>
                <w:sz w:val="24"/>
                <w:szCs w:val="24"/>
                <w:lang w:val="lv-LV"/>
              </w:rPr>
            </w:pPr>
            <w:r w:rsidRPr="00FE1AF4">
              <w:rPr>
                <w:bCs/>
                <w:sz w:val="24"/>
                <w:szCs w:val="24"/>
                <w:lang w:val="lv-LV"/>
              </w:rPr>
              <w:t>1</w:t>
            </w:r>
          </w:p>
        </w:tc>
        <w:tc>
          <w:tcPr>
            <w:tcW w:w="331" w:type="pct"/>
            <w:vAlign w:val="center"/>
          </w:tcPr>
          <w:p w14:paraId="298B5FE6" w14:textId="77777777" w:rsidR="00142CC5" w:rsidRPr="00FE1AF4" w:rsidRDefault="00142CC5" w:rsidP="004020C3">
            <w:pPr>
              <w:spacing w:before="0" w:after="0"/>
              <w:jc w:val="center"/>
              <w:rPr>
                <w:bCs/>
                <w:sz w:val="24"/>
                <w:szCs w:val="24"/>
                <w:lang w:val="lv-LV"/>
              </w:rPr>
            </w:pPr>
            <w:r w:rsidRPr="00FE1AF4">
              <w:rPr>
                <w:bCs/>
                <w:sz w:val="24"/>
                <w:szCs w:val="24"/>
                <w:lang w:val="lv-LV"/>
              </w:rPr>
              <w:t>2</w:t>
            </w:r>
          </w:p>
        </w:tc>
        <w:tc>
          <w:tcPr>
            <w:tcW w:w="331" w:type="pct"/>
            <w:vAlign w:val="center"/>
          </w:tcPr>
          <w:p w14:paraId="62EAB406" w14:textId="77777777" w:rsidR="00142CC5" w:rsidRPr="00FE1AF4" w:rsidRDefault="00142CC5" w:rsidP="004020C3">
            <w:pPr>
              <w:spacing w:before="0" w:after="0"/>
              <w:jc w:val="center"/>
              <w:rPr>
                <w:bCs/>
                <w:sz w:val="24"/>
                <w:szCs w:val="24"/>
                <w:lang w:val="lv-LV"/>
              </w:rPr>
            </w:pPr>
            <w:r w:rsidRPr="00FE1AF4">
              <w:rPr>
                <w:bCs/>
                <w:sz w:val="24"/>
                <w:szCs w:val="24"/>
                <w:lang w:val="lv-LV"/>
              </w:rPr>
              <w:t>3</w:t>
            </w:r>
          </w:p>
        </w:tc>
        <w:tc>
          <w:tcPr>
            <w:tcW w:w="256" w:type="pct"/>
            <w:tcBorders>
              <w:right w:val="single" w:sz="12" w:space="0" w:color="auto"/>
            </w:tcBorders>
            <w:vAlign w:val="center"/>
          </w:tcPr>
          <w:p w14:paraId="6109303B" w14:textId="77777777" w:rsidR="00142CC5" w:rsidRPr="00FE1AF4" w:rsidRDefault="00142CC5" w:rsidP="004020C3">
            <w:pPr>
              <w:spacing w:before="0" w:after="0"/>
              <w:jc w:val="center"/>
              <w:rPr>
                <w:bCs/>
                <w:sz w:val="24"/>
                <w:szCs w:val="24"/>
                <w:lang w:val="lv-LV"/>
              </w:rPr>
            </w:pPr>
            <w:r w:rsidRPr="00FE1AF4">
              <w:rPr>
                <w:bCs/>
                <w:sz w:val="24"/>
                <w:szCs w:val="24"/>
                <w:lang w:val="lv-LV"/>
              </w:rPr>
              <w:t>4</w:t>
            </w:r>
          </w:p>
        </w:tc>
      </w:tr>
      <w:tr w:rsidR="00142CC5" w:rsidRPr="008107BF" w14:paraId="3F95177C" w14:textId="7B4AC30D" w:rsidTr="009E5F5B">
        <w:trPr>
          <w:trHeight w:val="235"/>
        </w:trPr>
        <w:tc>
          <w:tcPr>
            <w:tcW w:w="1761" w:type="pct"/>
          </w:tcPr>
          <w:p w14:paraId="7529F1FA" w14:textId="571C5D05" w:rsidR="00142CC5" w:rsidRPr="00FE1AF4" w:rsidRDefault="00142CC5" w:rsidP="004020C3">
            <w:pPr>
              <w:spacing w:before="0" w:after="0"/>
              <w:ind w:right="-2"/>
              <w:rPr>
                <w:bCs/>
                <w:sz w:val="24"/>
                <w:szCs w:val="24"/>
                <w:lang w:val="lv-LV"/>
              </w:rPr>
            </w:pPr>
            <w:r>
              <w:rPr>
                <w:bCs/>
                <w:sz w:val="24"/>
                <w:szCs w:val="24"/>
                <w:lang w:val="lv-LV"/>
              </w:rPr>
              <w:t>Projekta komandas izveide, skolēnu motivācijas vēstuļu konkurss</w:t>
            </w:r>
          </w:p>
        </w:tc>
        <w:tc>
          <w:tcPr>
            <w:tcW w:w="247" w:type="pct"/>
          </w:tcPr>
          <w:p w14:paraId="57585391" w14:textId="77777777" w:rsidR="00142CC5" w:rsidRPr="00FE1AF4" w:rsidRDefault="00142CC5" w:rsidP="004020C3">
            <w:pPr>
              <w:spacing w:before="0" w:after="0"/>
              <w:ind w:right="-2"/>
              <w:jc w:val="center"/>
              <w:rPr>
                <w:bCs/>
                <w:sz w:val="24"/>
                <w:szCs w:val="24"/>
                <w:lang w:val="lv-LV"/>
              </w:rPr>
            </w:pPr>
          </w:p>
        </w:tc>
        <w:tc>
          <w:tcPr>
            <w:tcW w:w="248" w:type="pct"/>
          </w:tcPr>
          <w:p w14:paraId="728AD909" w14:textId="77777777" w:rsidR="00142CC5" w:rsidRPr="00FE1AF4" w:rsidRDefault="00142CC5" w:rsidP="004020C3">
            <w:pPr>
              <w:spacing w:before="0" w:after="0"/>
              <w:ind w:right="-2"/>
              <w:jc w:val="center"/>
              <w:rPr>
                <w:bCs/>
                <w:sz w:val="24"/>
                <w:szCs w:val="24"/>
                <w:lang w:val="lv-LV"/>
              </w:rPr>
            </w:pPr>
          </w:p>
        </w:tc>
        <w:tc>
          <w:tcPr>
            <w:tcW w:w="248" w:type="pct"/>
          </w:tcPr>
          <w:p w14:paraId="53B515AB" w14:textId="08D2E212" w:rsidR="00142CC5" w:rsidRPr="00FE1AF4" w:rsidRDefault="00142CC5" w:rsidP="004020C3">
            <w:pPr>
              <w:spacing w:before="0" w:after="0"/>
              <w:ind w:right="-2"/>
              <w:jc w:val="center"/>
              <w:rPr>
                <w:bCs/>
                <w:sz w:val="24"/>
                <w:szCs w:val="24"/>
                <w:lang w:val="lv-LV"/>
              </w:rPr>
            </w:pPr>
            <w:r>
              <w:rPr>
                <w:bCs/>
                <w:sz w:val="24"/>
                <w:szCs w:val="24"/>
                <w:lang w:val="lv-LV"/>
              </w:rPr>
              <w:t>X</w:t>
            </w:r>
          </w:p>
        </w:tc>
        <w:tc>
          <w:tcPr>
            <w:tcW w:w="250" w:type="pct"/>
          </w:tcPr>
          <w:p w14:paraId="7D563A05" w14:textId="3E337690" w:rsidR="00142CC5" w:rsidRPr="00FE1AF4" w:rsidRDefault="00142CC5" w:rsidP="004020C3">
            <w:pPr>
              <w:spacing w:before="0" w:after="0"/>
              <w:ind w:right="-2"/>
              <w:jc w:val="center"/>
              <w:rPr>
                <w:bCs/>
                <w:sz w:val="24"/>
                <w:szCs w:val="24"/>
                <w:lang w:val="lv-LV"/>
              </w:rPr>
            </w:pPr>
          </w:p>
        </w:tc>
        <w:tc>
          <w:tcPr>
            <w:tcW w:w="248" w:type="pct"/>
          </w:tcPr>
          <w:p w14:paraId="40501B13" w14:textId="2A7FA128" w:rsidR="00142CC5" w:rsidRPr="00FE1AF4" w:rsidRDefault="00142CC5" w:rsidP="004020C3">
            <w:pPr>
              <w:spacing w:before="0" w:after="0"/>
              <w:ind w:right="-2"/>
              <w:jc w:val="center"/>
              <w:rPr>
                <w:bCs/>
                <w:sz w:val="24"/>
                <w:szCs w:val="24"/>
                <w:lang w:val="lv-LV"/>
              </w:rPr>
            </w:pPr>
          </w:p>
        </w:tc>
        <w:tc>
          <w:tcPr>
            <w:tcW w:w="248" w:type="pct"/>
          </w:tcPr>
          <w:p w14:paraId="5C2B71B5" w14:textId="77777777" w:rsidR="00142CC5" w:rsidRPr="00FE1AF4" w:rsidRDefault="00142CC5" w:rsidP="004020C3">
            <w:pPr>
              <w:spacing w:before="0" w:after="0"/>
              <w:ind w:right="-2"/>
              <w:jc w:val="center"/>
              <w:rPr>
                <w:bCs/>
                <w:sz w:val="24"/>
                <w:szCs w:val="24"/>
                <w:lang w:val="lv-LV"/>
              </w:rPr>
            </w:pPr>
          </w:p>
        </w:tc>
        <w:tc>
          <w:tcPr>
            <w:tcW w:w="248" w:type="pct"/>
          </w:tcPr>
          <w:p w14:paraId="09B60360" w14:textId="77777777" w:rsidR="00142CC5" w:rsidRPr="00FE1AF4" w:rsidRDefault="00142CC5" w:rsidP="004020C3">
            <w:pPr>
              <w:spacing w:before="0" w:after="0"/>
              <w:ind w:right="-2"/>
              <w:jc w:val="center"/>
              <w:rPr>
                <w:bCs/>
                <w:sz w:val="24"/>
                <w:szCs w:val="24"/>
                <w:lang w:val="lv-LV"/>
              </w:rPr>
            </w:pPr>
          </w:p>
        </w:tc>
        <w:tc>
          <w:tcPr>
            <w:tcW w:w="250" w:type="pct"/>
          </w:tcPr>
          <w:p w14:paraId="66CF3D39" w14:textId="16366868" w:rsidR="00142CC5" w:rsidRPr="00FE1AF4" w:rsidRDefault="00142CC5" w:rsidP="004020C3">
            <w:pPr>
              <w:spacing w:before="0" w:after="0"/>
              <w:ind w:right="-2"/>
              <w:jc w:val="center"/>
              <w:rPr>
                <w:bCs/>
                <w:sz w:val="24"/>
                <w:szCs w:val="24"/>
                <w:lang w:val="lv-LV"/>
              </w:rPr>
            </w:pPr>
          </w:p>
        </w:tc>
        <w:tc>
          <w:tcPr>
            <w:tcW w:w="331" w:type="pct"/>
          </w:tcPr>
          <w:p w14:paraId="6534E8BF" w14:textId="76BDB4D5" w:rsidR="00142CC5" w:rsidRPr="00FE1AF4" w:rsidRDefault="00142CC5" w:rsidP="004020C3">
            <w:pPr>
              <w:spacing w:before="0" w:after="0"/>
              <w:ind w:right="-2"/>
              <w:jc w:val="center"/>
              <w:rPr>
                <w:bCs/>
                <w:sz w:val="24"/>
                <w:szCs w:val="24"/>
                <w:lang w:val="lv-LV"/>
              </w:rPr>
            </w:pPr>
          </w:p>
        </w:tc>
        <w:tc>
          <w:tcPr>
            <w:tcW w:w="331" w:type="pct"/>
          </w:tcPr>
          <w:p w14:paraId="39D1DB00" w14:textId="18A4F7D2" w:rsidR="00142CC5" w:rsidRPr="00FE1AF4" w:rsidRDefault="00142CC5" w:rsidP="004020C3">
            <w:pPr>
              <w:spacing w:before="0" w:after="0"/>
              <w:ind w:right="-2"/>
              <w:jc w:val="center"/>
              <w:rPr>
                <w:bCs/>
                <w:sz w:val="24"/>
                <w:szCs w:val="24"/>
                <w:lang w:val="lv-LV"/>
              </w:rPr>
            </w:pPr>
          </w:p>
        </w:tc>
        <w:tc>
          <w:tcPr>
            <w:tcW w:w="331" w:type="pct"/>
          </w:tcPr>
          <w:p w14:paraId="42CB7341" w14:textId="0CE7D238" w:rsidR="00142CC5" w:rsidRPr="00FE1AF4" w:rsidRDefault="00142CC5" w:rsidP="004020C3">
            <w:pPr>
              <w:spacing w:before="0" w:after="0"/>
              <w:ind w:right="-2"/>
              <w:jc w:val="center"/>
              <w:rPr>
                <w:bCs/>
                <w:sz w:val="24"/>
                <w:szCs w:val="24"/>
                <w:lang w:val="lv-LV"/>
              </w:rPr>
            </w:pPr>
          </w:p>
        </w:tc>
        <w:tc>
          <w:tcPr>
            <w:tcW w:w="256" w:type="pct"/>
            <w:tcBorders>
              <w:right w:val="single" w:sz="12" w:space="0" w:color="auto"/>
            </w:tcBorders>
          </w:tcPr>
          <w:p w14:paraId="12115FCE" w14:textId="77777777" w:rsidR="00142CC5" w:rsidRPr="00FE1AF4" w:rsidRDefault="00142CC5" w:rsidP="004020C3">
            <w:pPr>
              <w:spacing w:before="0" w:after="0"/>
              <w:ind w:right="-2"/>
              <w:jc w:val="center"/>
              <w:rPr>
                <w:bCs/>
                <w:sz w:val="24"/>
                <w:szCs w:val="24"/>
                <w:lang w:val="lv-LV"/>
              </w:rPr>
            </w:pPr>
          </w:p>
        </w:tc>
      </w:tr>
      <w:tr w:rsidR="00142CC5" w:rsidRPr="008107BF" w14:paraId="04BE99D8" w14:textId="77777777" w:rsidTr="009E5F5B">
        <w:trPr>
          <w:trHeight w:val="244"/>
        </w:trPr>
        <w:tc>
          <w:tcPr>
            <w:tcW w:w="1761" w:type="pct"/>
          </w:tcPr>
          <w:p w14:paraId="4C06A4FA" w14:textId="1F20A719" w:rsidR="00142CC5" w:rsidRDefault="00142CC5" w:rsidP="004020C3">
            <w:pPr>
              <w:spacing w:before="0" w:after="0"/>
              <w:ind w:right="-2"/>
              <w:rPr>
                <w:sz w:val="24"/>
                <w:szCs w:val="24"/>
                <w:lang w:val="lv-LV"/>
              </w:rPr>
            </w:pPr>
            <w:r>
              <w:rPr>
                <w:sz w:val="24"/>
                <w:szCs w:val="24"/>
                <w:lang w:val="lv-LV"/>
              </w:rPr>
              <w:t>Projekta logo konkurss</w:t>
            </w:r>
          </w:p>
        </w:tc>
        <w:tc>
          <w:tcPr>
            <w:tcW w:w="247" w:type="pct"/>
          </w:tcPr>
          <w:p w14:paraId="35F3DDEB" w14:textId="77777777" w:rsidR="00142CC5" w:rsidRPr="00FE1AF4" w:rsidRDefault="00142CC5" w:rsidP="004020C3">
            <w:pPr>
              <w:spacing w:before="0" w:after="0"/>
              <w:ind w:right="-2"/>
              <w:jc w:val="center"/>
              <w:rPr>
                <w:bCs/>
                <w:sz w:val="24"/>
                <w:szCs w:val="24"/>
                <w:lang w:val="lv-LV"/>
              </w:rPr>
            </w:pPr>
          </w:p>
        </w:tc>
        <w:tc>
          <w:tcPr>
            <w:tcW w:w="248" w:type="pct"/>
          </w:tcPr>
          <w:p w14:paraId="67955BB5" w14:textId="77777777" w:rsidR="00142CC5" w:rsidRPr="00FE1AF4" w:rsidRDefault="00142CC5" w:rsidP="004020C3">
            <w:pPr>
              <w:spacing w:before="0" w:after="0"/>
              <w:ind w:right="-2"/>
              <w:jc w:val="center"/>
              <w:rPr>
                <w:bCs/>
                <w:sz w:val="24"/>
                <w:szCs w:val="24"/>
                <w:lang w:val="lv-LV"/>
              </w:rPr>
            </w:pPr>
          </w:p>
        </w:tc>
        <w:tc>
          <w:tcPr>
            <w:tcW w:w="248" w:type="pct"/>
          </w:tcPr>
          <w:p w14:paraId="67EC18B3" w14:textId="00FFFB61" w:rsidR="00142CC5" w:rsidRPr="00FE1AF4" w:rsidRDefault="00142CC5" w:rsidP="004020C3">
            <w:pPr>
              <w:spacing w:before="0" w:after="0"/>
              <w:ind w:right="-2"/>
              <w:jc w:val="center"/>
              <w:rPr>
                <w:bCs/>
                <w:sz w:val="24"/>
                <w:szCs w:val="24"/>
                <w:lang w:val="lv-LV"/>
              </w:rPr>
            </w:pPr>
            <w:r>
              <w:rPr>
                <w:bCs/>
                <w:sz w:val="24"/>
                <w:szCs w:val="24"/>
                <w:lang w:val="lv-LV"/>
              </w:rPr>
              <w:t>X</w:t>
            </w:r>
          </w:p>
        </w:tc>
        <w:tc>
          <w:tcPr>
            <w:tcW w:w="250" w:type="pct"/>
          </w:tcPr>
          <w:p w14:paraId="677C8515" w14:textId="77777777" w:rsidR="00142CC5" w:rsidRDefault="00142CC5" w:rsidP="004020C3">
            <w:pPr>
              <w:spacing w:before="0" w:after="0"/>
              <w:ind w:right="-2"/>
              <w:jc w:val="center"/>
              <w:rPr>
                <w:bCs/>
                <w:sz w:val="24"/>
                <w:szCs w:val="24"/>
                <w:lang w:val="lv-LV"/>
              </w:rPr>
            </w:pPr>
          </w:p>
        </w:tc>
        <w:tc>
          <w:tcPr>
            <w:tcW w:w="248" w:type="pct"/>
          </w:tcPr>
          <w:p w14:paraId="2F0A72B6" w14:textId="77777777" w:rsidR="00142CC5" w:rsidRPr="00FE1AF4" w:rsidRDefault="00142CC5" w:rsidP="004020C3">
            <w:pPr>
              <w:spacing w:before="0" w:after="0"/>
              <w:ind w:right="-2"/>
              <w:jc w:val="center"/>
              <w:rPr>
                <w:bCs/>
                <w:sz w:val="24"/>
                <w:szCs w:val="24"/>
                <w:lang w:val="lv-LV"/>
              </w:rPr>
            </w:pPr>
          </w:p>
        </w:tc>
        <w:tc>
          <w:tcPr>
            <w:tcW w:w="248" w:type="pct"/>
          </w:tcPr>
          <w:p w14:paraId="3EDF822A" w14:textId="77777777" w:rsidR="00142CC5" w:rsidRPr="00FE1AF4" w:rsidRDefault="00142CC5" w:rsidP="004020C3">
            <w:pPr>
              <w:spacing w:before="0" w:after="0"/>
              <w:ind w:right="-2"/>
              <w:jc w:val="center"/>
              <w:rPr>
                <w:bCs/>
                <w:sz w:val="24"/>
                <w:szCs w:val="24"/>
                <w:lang w:val="lv-LV"/>
              </w:rPr>
            </w:pPr>
          </w:p>
        </w:tc>
        <w:tc>
          <w:tcPr>
            <w:tcW w:w="248" w:type="pct"/>
          </w:tcPr>
          <w:p w14:paraId="1F915B21" w14:textId="77777777" w:rsidR="00142CC5" w:rsidRPr="00FE1AF4" w:rsidRDefault="00142CC5" w:rsidP="004020C3">
            <w:pPr>
              <w:spacing w:before="0" w:after="0"/>
              <w:ind w:right="-2"/>
              <w:jc w:val="center"/>
              <w:rPr>
                <w:bCs/>
                <w:sz w:val="24"/>
                <w:szCs w:val="24"/>
                <w:lang w:val="lv-LV"/>
              </w:rPr>
            </w:pPr>
          </w:p>
        </w:tc>
        <w:tc>
          <w:tcPr>
            <w:tcW w:w="250" w:type="pct"/>
          </w:tcPr>
          <w:p w14:paraId="2661BA9C" w14:textId="77777777" w:rsidR="00142CC5" w:rsidRPr="00FE1AF4" w:rsidRDefault="00142CC5" w:rsidP="004020C3">
            <w:pPr>
              <w:spacing w:before="0" w:after="0"/>
              <w:ind w:right="-2"/>
              <w:jc w:val="center"/>
              <w:rPr>
                <w:bCs/>
                <w:sz w:val="24"/>
                <w:szCs w:val="24"/>
                <w:lang w:val="lv-LV"/>
              </w:rPr>
            </w:pPr>
          </w:p>
        </w:tc>
        <w:tc>
          <w:tcPr>
            <w:tcW w:w="331" w:type="pct"/>
          </w:tcPr>
          <w:p w14:paraId="0E40C04D" w14:textId="77777777" w:rsidR="00142CC5" w:rsidRPr="00FE1AF4" w:rsidRDefault="00142CC5" w:rsidP="004020C3">
            <w:pPr>
              <w:spacing w:before="0" w:after="0"/>
              <w:ind w:right="-2"/>
              <w:jc w:val="center"/>
              <w:rPr>
                <w:bCs/>
                <w:sz w:val="24"/>
                <w:szCs w:val="24"/>
                <w:lang w:val="lv-LV"/>
              </w:rPr>
            </w:pPr>
          </w:p>
        </w:tc>
        <w:tc>
          <w:tcPr>
            <w:tcW w:w="331" w:type="pct"/>
          </w:tcPr>
          <w:p w14:paraId="651E0457" w14:textId="77777777" w:rsidR="00142CC5" w:rsidRPr="00FE1AF4" w:rsidRDefault="00142CC5" w:rsidP="004020C3">
            <w:pPr>
              <w:spacing w:before="0" w:after="0"/>
              <w:ind w:right="-2"/>
              <w:jc w:val="center"/>
              <w:rPr>
                <w:bCs/>
                <w:sz w:val="24"/>
                <w:szCs w:val="24"/>
                <w:lang w:val="lv-LV"/>
              </w:rPr>
            </w:pPr>
          </w:p>
        </w:tc>
        <w:tc>
          <w:tcPr>
            <w:tcW w:w="331" w:type="pct"/>
          </w:tcPr>
          <w:p w14:paraId="4B996A8D" w14:textId="77777777" w:rsidR="00142CC5" w:rsidRPr="00FE1AF4" w:rsidRDefault="00142CC5" w:rsidP="004020C3">
            <w:pPr>
              <w:spacing w:before="0" w:after="0"/>
              <w:ind w:right="-2"/>
              <w:jc w:val="center"/>
              <w:rPr>
                <w:bCs/>
                <w:sz w:val="24"/>
                <w:szCs w:val="24"/>
                <w:lang w:val="lv-LV"/>
              </w:rPr>
            </w:pPr>
          </w:p>
        </w:tc>
        <w:tc>
          <w:tcPr>
            <w:tcW w:w="256" w:type="pct"/>
            <w:tcBorders>
              <w:right w:val="single" w:sz="12" w:space="0" w:color="auto"/>
            </w:tcBorders>
          </w:tcPr>
          <w:p w14:paraId="5799811B" w14:textId="77777777" w:rsidR="00142CC5" w:rsidRPr="00FE1AF4" w:rsidRDefault="00142CC5" w:rsidP="004020C3">
            <w:pPr>
              <w:spacing w:before="0" w:after="0"/>
              <w:ind w:right="-2"/>
              <w:jc w:val="center"/>
              <w:rPr>
                <w:bCs/>
                <w:sz w:val="24"/>
                <w:szCs w:val="24"/>
                <w:lang w:val="lv-LV"/>
              </w:rPr>
            </w:pPr>
          </w:p>
        </w:tc>
      </w:tr>
      <w:tr w:rsidR="00142CC5" w:rsidRPr="008107BF" w14:paraId="469CE18A" w14:textId="25F4C6AC" w:rsidTr="009E5F5B">
        <w:trPr>
          <w:trHeight w:val="244"/>
        </w:trPr>
        <w:tc>
          <w:tcPr>
            <w:tcW w:w="1761" w:type="pct"/>
          </w:tcPr>
          <w:p w14:paraId="55B2CBFC" w14:textId="2413CBE0" w:rsidR="00142CC5" w:rsidRPr="00FE1AF4" w:rsidRDefault="00142CC5" w:rsidP="004020C3">
            <w:pPr>
              <w:spacing w:before="0" w:after="0"/>
              <w:ind w:right="-2"/>
              <w:rPr>
                <w:sz w:val="24"/>
                <w:szCs w:val="24"/>
                <w:lang w:val="lv-LV"/>
              </w:rPr>
            </w:pPr>
            <w:r>
              <w:rPr>
                <w:sz w:val="24"/>
                <w:szCs w:val="24"/>
                <w:lang w:val="lv-LV"/>
              </w:rPr>
              <w:t xml:space="preserve">Projekta mājas lapas </w:t>
            </w:r>
            <w:r>
              <w:rPr>
                <w:sz w:val="24"/>
                <w:szCs w:val="24"/>
                <w:lang w:val="lv-LV"/>
              </w:rPr>
              <w:lastRenderedPageBreak/>
              <w:t>(</w:t>
            </w:r>
            <w:hyperlink r:id="rId11" w:history="1">
              <w:r w:rsidRPr="00577E19">
                <w:rPr>
                  <w:rStyle w:val="Hyperlink"/>
                  <w:sz w:val="24"/>
                  <w:szCs w:val="24"/>
                  <w:lang w:val="lv-LV"/>
                </w:rPr>
                <w:t>https://sites.google.com/site/comeniussmile/home</w:t>
              </w:r>
            </w:hyperlink>
            <w:r>
              <w:rPr>
                <w:sz w:val="24"/>
                <w:szCs w:val="24"/>
                <w:lang w:val="lv-LV"/>
              </w:rPr>
              <w:t xml:space="preserve"> ) izveide</w:t>
            </w:r>
          </w:p>
        </w:tc>
        <w:tc>
          <w:tcPr>
            <w:tcW w:w="247" w:type="pct"/>
          </w:tcPr>
          <w:p w14:paraId="208E6CCF" w14:textId="77777777" w:rsidR="00142CC5" w:rsidRPr="00FE1AF4" w:rsidRDefault="00142CC5" w:rsidP="004020C3">
            <w:pPr>
              <w:spacing w:before="0" w:after="0"/>
              <w:ind w:right="-2"/>
              <w:jc w:val="center"/>
              <w:rPr>
                <w:bCs/>
                <w:sz w:val="24"/>
                <w:szCs w:val="24"/>
                <w:lang w:val="lv-LV"/>
              </w:rPr>
            </w:pPr>
          </w:p>
        </w:tc>
        <w:tc>
          <w:tcPr>
            <w:tcW w:w="248" w:type="pct"/>
          </w:tcPr>
          <w:p w14:paraId="12F10F81" w14:textId="77777777" w:rsidR="00142CC5" w:rsidRPr="00FE1AF4" w:rsidRDefault="00142CC5" w:rsidP="004020C3">
            <w:pPr>
              <w:spacing w:before="0" w:after="0"/>
              <w:ind w:right="-2"/>
              <w:jc w:val="center"/>
              <w:rPr>
                <w:bCs/>
                <w:sz w:val="24"/>
                <w:szCs w:val="24"/>
                <w:lang w:val="lv-LV"/>
              </w:rPr>
            </w:pPr>
          </w:p>
        </w:tc>
        <w:tc>
          <w:tcPr>
            <w:tcW w:w="248" w:type="pct"/>
          </w:tcPr>
          <w:p w14:paraId="44EC7439" w14:textId="77777777" w:rsidR="00142CC5" w:rsidRPr="00FE1AF4" w:rsidRDefault="00142CC5" w:rsidP="004020C3">
            <w:pPr>
              <w:spacing w:before="0" w:after="0"/>
              <w:ind w:right="-2"/>
              <w:jc w:val="center"/>
              <w:rPr>
                <w:bCs/>
                <w:sz w:val="24"/>
                <w:szCs w:val="24"/>
                <w:lang w:val="lv-LV"/>
              </w:rPr>
            </w:pPr>
          </w:p>
        </w:tc>
        <w:tc>
          <w:tcPr>
            <w:tcW w:w="250" w:type="pct"/>
          </w:tcPr>
          <w:p w14:paraId="4E20BD72" w14:textId="4FE4E189" w:rsidR="00142CC5" w:rsidRPr="00FE1AF4" w:rsidRDefault="00142CC5" w:rsidP="004020C3">
            <w:pPr>
              <w:spacing w:before="0" w:after="0"/>
              <w:ind w:right="-2"/>
              <w:jc w:val="center"/>
              <w:rPr>
                <w:bCs/>
                <w:sz w:val="24"/>
                <w:szCs w:val="24"/>
                <w:lang w:val="lv-LV"/>
              </w:rPr>
            </w:pPr>
            <w:r>
              <w:rPr>
                <w:bCs/>
                <w:sz w:val="24"/>
                <w:szCs w:val="24"/>
                <w:lang w:val="lv-LV"/>
              </w:rPr>
              <w:t>X</w:t>
            </w:r>
          </w:p>
        </w:tc>
        <w:tc>
          <w:tcPr>
            <w:tcW w:w="248" w:type="pct"/>
          </w:tcPr>
          <w:p w14:paraId="2D0A40D1" w14:textId="6FFCBE63" w:rsidR="00142CC5" w:rsidRPr="00FE1AF4" w:rsidRDefault="00142CC5" w:rsidP="004020C3">
            <w:pPr>
              <w:spacing w:before="0" w:after="0"/>
              <w:ind w:right="-2"/>
              <w:jc w:val="center"/>
              <w:rPr>
                <w:bCs/>
                <w:sz w:val="24"/>
                <w:szCs w:val="24"/>
                <w:lang w:val="lv-LV"/>
              </w:rPr>
            </w:pPr>
          </w:p>
        </w:tc>
        <w:tc>
          <w:tcPr>
            <w:tcW w:w="248" w:type="pct"/>
          </w:tcPr>
          <w:p w14:paraId="7D654FF7" w14:textId="77777777" w:rsidR="00142CC5" w:rsidRPr="00FE1AF4" w:rsidRDefault="00142CC5" w:rsidP="004020C3">
            <w:pPr>
              <w:spacing w:before="0" w:after="0"/>
              <w:ind w:right="-2"/>
              <w:jc w:val="center"/>
              <w:rPr>
                <w:bCs/>
                <w:sz w:val="24"/>
                <w:szCs w:val="24"/>
                <w:lang w:val="lv-LV"/>
              </w:rPr>
            </w:pPr>
          </w:p>
        </w:tc>
        <w:tc>
          <w:tcPr>
            <w:tcW w:w="248" w:type="pct"/>
          </w:tcPr>
          <w:p w14:paraId="32B99FDB" w14:textId="77777777" w:rsidR="00142CC5" w:rsidRPr="00FE1AF4" w:rsidRDefault="00142CC5" w:rsidP="004020C3">
            <w:pPr>
              <w:spacing w:before="0" w:after="0"/>
              <w:ind w:right="-2"/>
              <w:jc w:val="center"/>
              <w:rPr>
                <w:bCs/>
                <w:sz w:val="24"/>
                <w:szCs w:val="24"/>
                <w:lang w:val="lv-LV"/>
              </w:rPr>
            </w:pPr>
          </w:p>
        </w:tc>
        <w:tc>
          <w:tcPr>
            <w:tcW w:w="250" w:type="pct"/>
          </w:tcPr>
          <w:p w14:paraId="5C287264" w14:textId="0C36CAAF" w:rsidR="00142CC5" w:rsidRPr="00FE1AF4" w:rsidRDefault="00142CC5" w:rsidP="004020C3">
            <w:pPr>
              <w:spacing w:before="0" w:after="0"/>
              <w:ind w:right="-2"/>
              <w:jc w:val="center"/>
              <w:rPr>
                <w:bCs/>
                <w:sz w:val="24"/>
                <w:szCs w:val="24"/>
                <w:lang w:val="lv-LV"/>
              </w:rPr>
            </w:pPr>
          </w:p>
        </w:tc>
        <w:tc>
          <w:tcPr>
            <w:tcW w:w="331" w:type="pct"/>
          </w:tcPr>
          <w:p w14:paraId="47485784" w14:textId="376C98A3" w:rsidR="00142CC5" w:rsidRPr="00FE1AF4" w:rsidRDefault="00142CC5" w:rsidP="004020C3">
            <w:pPr>
              <w:spacing w:before="0" w:after="0"/>
              <w:ind w:right="-2"/>
              <w:jc w:val="center"/>
              <w:rPr>
                <w:bCs/>
                <w:sz w:val="24"/>
                <w:szCs w:val="24"/>
                <w:lang w:val="lv-LV"/>
              </w:rPr>
            </w:pPr>
          </w:p>
        </w:tc>
        <w:tc>
          <w:tcPr>
            <w:tcW w:w="331" w:type="pct"/>
          </w:tcPr>
          <w:p w14:paraId="3D523C0B" w14:textId="78D15855" w:rsidR="00142CC5" w:rsidRPr="00FE1AF4" w:rsidRDefault="00142CC5" w:rsidP="004020C3">
            <w:pPr>
              <w:spacing w:before="0" w:after="0"/>
              <w:ind w:right="-2"/>
              <w:jc w:val="center"/>
              <w:rPr>
                <w:bCs/>
                <w:sz w:val="24"/>
                <w:szCs w:val="24"/>
                <w:lang w:val="lv-LV"/>
              </w:rPr>
            </w:pPr>
          </w:p>
        </w:tc>
        <w:tc>
          <w:tcPr>
            <w:tcW w:w="331" w:type="pct"/>
          </w:tcPr>
          <w:p w14:paraId="16D64AB7" w14:textId="0BC3FD19" w:rsidR="00142CC5" w:rsidRPr="00FE1AF4" w:rsidRDefault="00142CC5" w:rsidP="004020C3">
            <w:pPr>
              <w:spacing w:before="0" w:after="0"/>
              <w:ind w:right="-2"/>
              <w:jc w:val="center"/>
              <w:rPr>
                <w:bCs/>
                <w:sz w:val="24"/>
                <w:szCs w:val="24"/>
                <w:lang w:val="lv-LV"/>
              </w:rPr>
            </w:pPr>
          </w:p>
        </w:tc>
        <w:tc>
          <w:tcPr>
            <w:tcW w:w="256" w:type="pct"/>
            <w:tcBorders>
              <w:right w:val="single" w:sz="12" w:space="0" w:color="auto"/>
            </w:tcBorders>
          </w:tcPr>
          <w:p w14:paraId="35FD045B" w14:textId="77777777" w:rsidR="00142CC5" w:rsidRPr="00FE1AF4" w:rsidRDefault="00142CC5" w:rsidP="004020C3">
            <w:pPr>
              <w:spacing w:before="0" w:after="0"/>
              <w:ind w:right="-2"/>
              <w:jc w:val="center"/>
              <w:rPr>
                <w:bCs/>
                <w:sz w:val="24"/>
                <w:szCs w:val="24"/>
                <w:lang w:val="lv-LV"/>
              </w:rPr>
            </w:pPr>
          </w:p>
        </w:tc>
      </w:tr>
      <w:tr w:rsidR="00702DC2" w:rsidRPr="008107BF" w14:paraId="2686F05D" w14:textId="77777777" w:rsidTr="009E5F5B">
        <w:trPr>
          <w:trHeight w:val="244"/>
        </w:trPr>
        <w:tc>
          <w:tcPr>
            <w:tcW w:w="1761" w:type="pct"/>
          </w:tcPr>
          <w:p w14:paraId="7585FE87" w14:textId="5A403EAB" w:rsidR="00702DC2" w:rsidRPr="00C070A6" w:rsidRDefault="00702DC2" w:rsidP="004020C3">
            <w:pPr>
              <w:spacing w:before="0" w:after="0"/>
              <w:ind w:right="-2"/>
              <w:rPr>
                <w:sz w:val="24"/>
                <w:szCs w:val="24"/>
                <w:lang w:val="lv-LV"/>
              </w:rPr>
            </w:pPr>
            <w:r w:rsidRPr="00C070A6">
              <w:rPr>
                <w:sz w:val="24"/>
                <w:szCs w:val="24"/>
                <w:lang w:val="lv-LV"/>
              </w:rPr>
              <w:lastRenderedPageBreak/>
              <w:t>Plakātu izveide un videokonference</w:t>
            </w:r>
          </w:p>
        </w:tc>
        <w:tc>
          <w:tcPr>
            <w:tcW w:w="247" w:type="pct"/>
          </w:tcPr>
          <w:p w14:paraId="308273C2" w14:textId="77777777" w:rsidR="00702DC2" w:rsidRPr="00FE1AF4" w:rsidRDefault="00702DC2" w:rsidP="004020C3">
            <w:pPr>
              <w:spacing w:before="0" w:after="0"/>
              <w:ind w:right="-2"/>
              <w:jc w:val="center"/>
              <w:rPr>
                <w:bCs/>
                <w:sz w:val="24"/>
                <w:szCs w:val="24"/>
                <w:lang w:val="lv-LV"/>
              </w:rPr>
            </w:pPr>
          </w:p>
        </w:tc>
        <w:tc>
          <w:tcPr>
            <w:tcW w:w="248" w:type="pct"/>
          </w:tcPr>
          <w:p w14:paraId="179FB6EA" w14:textId="77777777" w:rsidR="00702DC2" w:rsidRPr="00FE1AF4" w:rsidRDefault="00702DC2" w:rsidP="004020C3">
            <w:pPr>
              <w:spacing w:before="0" w:after="0"/>
              <w:ind w:right="-2"/>
              <w:jc w:val="center"/>
              <w:rPr>
                <w:bCs/>
                <w:sz w:val="24"/>
                <w:szCs w:val="24"/>
                <w:lang w:val="lv-LV"/>
              </w:rPr>
            </w:pPr>
          </w:p>
        </w:tc>
        <w:tc>
          <w:tcPr>
            <w:tcW w:w="248" w:type="pct"/>
          </w:tcPr>
          <w:p w14:paraId="6538F5E3" w14:textId="77777777" w:rsidR="00702DC2" w:rsidRPr="00FE1AF4" w:rsidRDefault="00702DC2" w:rsidP="004020C3">
            <w:pPr>
              <w:spacing w:before="0" w:after="0"/>
              <w:ind w:right="-2"/>
              <w:jc w:val="center"/>
              <w:rPr>
                <w:bCs/>
                <w:sz w:val="24"/>
                <w:szCs w:val="24"/>
                <w:lang w:val="lv-LV"/>
              </w:rPr>
            </w:pPr>
          </w:p>
        </w:tc>
        <w:tc>
          <w:tcPr>
            <w:tcW w:w="250" w:type="pct"/>
          </w:tcPr>
          <w:p w14:paraId="553DFF39" w14:textId="745C2428" w:rsidR="00702DC2" w:rsidRDefault="00702DC2" w:rsidP="004020C3">
            <w:pPr>
              <w:spacing w:before="0" w:after="0"/>
              <w:ind w:right="-2"/>
              <w:jc w:val="center"/>
              <w:rPr>
                <w:bCs/>
                <w:sz w:val="24"/>
                <w:szCs w:val="24"/>
                <w:lang w:val="lv-LV"/>
              </w:rPr>
            </w:pPr>
            <w:r>
              <w:rPr>
                <w:bCs/>
                <w:sz w:val="24"/>
                <w:szCs w:val="24"/>
                <w:lang w:val="lv-LV"/>
              </w:rPr>
              <w:t>X</w:t>
            </w:r>
          </w:p>
        </w:tc>
        <w:tc>
          <w:tcPr>
            <w:tcW w:w="248" w:type="pct"/>
          </w:tcPr>
          <w:p w14:paraId="46750DEA" w14:textId="77777777" w:rsidR="00702DC2" w:rsidRPr="00FE1AF4" w:rsidRDefault="00702DC2" w:rsidP="004020C3">
            <w:pPr>
              <w:spacing w:before="0" w:after="0"/>
              <w:ind w:right="-2"/>
              <w:jc w:val="center"/>
              <w:rPr>
                <w:bCs/>
                <w:sz w:val="24"/>
                <w:szCs w:val="24"/>
                <w:lang w:val="lv-LV"/>
              </w:rPr>
            </w:pPr>
          </w:p>
        </w:tc>
        <w:tc>
          <w:tcPr>
            <w:tcW w:w="248" w:type="pct"/>
          </w:tcPr>
          <w:p w14:paraId="13A3AC8B" w14:textId="77777777" w:rsidR="00702DC2" w:rsidRPr="00FE1AF4" w:rsidRDefault="00702DC2" w:rsidP="004020C3">
            <w:pPr>
              <w:spacing w:before="0" w:after="0"/>
              <w:ind w:right="-2"/>
              <w:jc w:val="center"/>
              <w:rPr>
                <w:bCs/>
                <w:sz w:val="24"/>
                <w:szCs w:val="24"/>
                <w:lang w:val="lv-LV"/>
              </w:rPr>
            </w:pPr>
          </w:p>
        </w:tc>
        <w:tc>
          <w:tcPr>
            <w:tcW w:w="248" w:type="pct"/>
          </w:tcPr>
          <w:p w14:paraId="091EFE81" w14:textId="77777777" w:rsidR="00702DC2" w:rsidRPr="00FE1AF4" w:rsidRDefault="00702DC2" w:rsidP="004020C3">
            <w:pPr>
              <w:spacing w:before="0" w:after="0"/>
              <w:ind w:right="-2"/>
              <w:jc w:val="center"/>
              <w:rPr>
                <w:bCs/>
                <w:sz w:val="24"/>
                <w:szCs w:val="24"/>
                <w:lang w:val="lv-LV"/>
              </w:rPr>
            </w:pPr>
          </w:p>
        </w:tc>
        <w:tc>
          <w:tcPr>
            <w:tcW w:w="250" w:type="pct"/>
          </w:tcPr>
          <w:p w14:paraId="05166293" w14:textId="77777777" w:rsidR="00702DC2" w:rsidRPr="00FE1AF4" w:rsidRDefault="00702DC2" w:rsidP="004020C3">
            <w:pPr>
              <w:spacing w:before="0" w:after="0"/>
              <w:ind w:right="-2"/>
              <w:jc w:val="center"/>
              <w:rPr>
                <w:bCs/>
                <w:sz w:val="24"/>
                <w:szCs w:val="24"/>
                <w:lang w:val="lv-LV"/>
              </w:rPr>
            </w:pPr>
          </w:p>
        </w:tc>
        <w:tc>
          <w:tcPr>
            <w:tcW w:w="331" w:type="pct"/>
          </w:tcPr>
          <w:p w14:paraId="46D04E5C" w14:textId="77777777" w:rsidR="00702DC2" w:rsidRPr="00FE1AF4" w:rsidRDefault="00702DC2" w:rsidP="004020C3">
            <w:pPr>
              <w:spacing w:before="0" w:after="0"/>
              <w:ind w:right="-2"/>
              <w:jc w:val="center"/>
              <w:rPr>
                <w:bCs/>
                <w:sz w:val="24"/>
                <w:szCs w:val="24"/>
                <w:lang w:val="lv-LV"/>
              </w:rPr>
            </w:pPr>
          </w:p>
        </w:tc>
        <w:tc>
          <w:tcPr>
            <w:tcW w:w="331" w:type="pct"/>
          </w:tcPr>
          <w:p w14:paraId="405AF8A9" w14:textId="77777777" w:rsidR="00702DC2" w:rsidRPr="00FE1AF4" w:rsidRDefault="00702DC2" w:rsidP="004020C3">
            <w:pPr>
              <w:spacing w:before="0" w:after="0"/>
              <w:ind w:right="-2"/>
              <w:jc w:val="center"/>
              <w:rPr>
                <w:bCs/>
                <w:sz w:val="24"/>
                <w:szCs w:val="24"/>
                <w:lang w:val="lv-LV"/>
              </w:rPr>
            </w:pPr>
          </w:p>
        </w:tc>
        <w:tc>
          <w:tcPr>
            <w:tcW w:w="331" w:type="pct"/>
          </w:tcPr>
          <w:p w14:paraId="7D02520B" w14:textId="77777777" w:rsidR="00702DC2" w:rsidRPr="00FE1AF4" w:rsidRDefault="00702DC2" w:rsidP="004020C3">
            <w:pPr>
              <w:spacing w:before="0" w:after="0"/>
              <w:ind w:right="-2"/>
              <w:jc w:val="center"/>
              <w:rPr>
                <w:bCs/>
                <w:sz w:val="24"/>
                <w:szCs w:val="24"/>
                <w:lang w:val="lv-LV"/>
              </w:rPr>
            </w:pPr>
          </w:p>
        </w:tc>
        <w:tc>
          <w:tcPr>
            <w:tcW w:w="256" w:type="pct"/>
            <w:tcBorders>
              <w:right w:val="single" w:sz="12" w:space="0" w:color="auto"/>
            </w:tcBorders>
          </w:tcPr>
          <w:p w14:paraId="5D126A5A" w14:textId="77777777" w:rsidR="00702DC2" w:rsidRPr="00FE1AF4" w:rsidRDefault="00702DC2" w:rsidP="004020C3">
            <w:pPr>
              <w:spacing w:before="0" w:after="0"/>
              <w:ind w:right="-2"/>
              <w:jc w:val="center"/>
              <w:rPr>
                <w:bCs/>
                <w:sz w:val="24"/>
                <w:szCs w:val="24"/>
                <w:lang w:val="lv-LV"/>
              </w:rPr>
            </w:pPr>
          </w:p>
        </w:tc>
      </w:tr>
      <w:tr w:rsidR="00142CC5" w:rsidRPr="008107BF" w14:paraId="71BDC2DF" w14:textId="6DE07E9F" w:rsidTr="009E5F5B">
        <w:trPr>
          <w:trHeight w:val="66"/>
        </w:trPr>
        <w:tc>
          <w:tcPr>
            <w:tcW w:w="1761" w:type="pct"/>
          </w:tcPr>
          <w:p w14:paraId="04A306AE" w14:textId="48C8A297" w:rsidR="00142CC5" w:rsidRPr="00FE1AF4" w:rsidRDefault="00142CC5" w:rsidP="004020C3">
            <w:pPr>
              <w:spacing w:before="0" w:after="0"/>
              <w:ind w:right="-2"/>
              <w:rPr>
                <w:bCs/>
                <w:sz w:val="24"/>
                <w:szCs w:val="24"/>
                <w:lang w:val="lv-LV"/>
              </w:rPr>
            </w:pPr>
            <w:r>
              <w:rPr>
                <w:bCs/>
                <w:sz w:val="24"/>
                <w:szCs w:val="24"/>
                <w:lang w:val="lv-LV"/>
              </w:rPr>
              <w:t>Ekspedīcija uz Jūrmalas sociālās aprūpes centru</w:t>
            </w:r>
          </w:p>
        </w:tc>
        <w:tc>
          <w:tcPr>
            <w:tcW w:w="247" w:type="pct"/>
          </w:tcPr>
          <w:p w14:paraId="07816338" w14:textId="77777777" w:rsidR="00142CC5" w:rsidRPr="00FE1AF4" w:rsidRDefault="00142CC5" w:rsidP="004020C3">
            <w:pPr>
              <w:spacing w:before="0" w:after="0"/>
              <w:ind w:right="-2"/>
              <w:jc w:val="center"/>
              <w:rPr>
                <w:bCs/>
                <w:sz w:val="24"/>
                <w:szCs w:val="24"/>
                <w:lang w:val="lv-LV"/>
              </w:rPr>
            </w:pPr>
          </w:p>
        </w:tc>
        <w:tc>
          <w:tcPr>
            <w:tcW w:w="248" w:type="pct"/>
          </w:tcPr>
          <w:p w14:paraId="09C8203E" w14:textId="77777777" w:rsidR="00142CC5" w:rsidRPr="00FE1AF4" w:rsidRDefault="00142CC5" w:rsidP="004020C3">
            <w:pPr>
              <w:spacing w:before="0" w:after="0"/>
              <w:ind w:right="-2"/>
              <w:jc w:val="center"/>
              <w:rPr>
                <w:bCs/>
                <w:sz w:val="24"/>
                <w:szCs w:val="24"/>
                <w:lang w:val="lv-LV"/>
              </w:rPr>
            </w:pPr>
          </w:p>
        </w:tc>
        <w:tc>
          <w:tcPr>
            <w:tcW w:w="248" w:type="pct"/>
          </w:tcPr>
          <w:p w14:paraId="5D89B1E4" w14:textId="77777777" w:rsidR="00142CC5" w:rsidRPr="00FE1AF4" w:rsidRDefault="00142CC5" w:rsidP="004020C3">
            <w:pPr>
              <w:spacing w:before="0" w:after="0"/>
              <w:ind w:right="-2"/>
              <w:jc w:val="center"/>
              <w:rPr>
                <w:bCs/>
                <w:sz w:val="24"/>
                <w:szCs w:val="24"/>
                <w:lang w:val="lv-LV"/>
              </w:rPr>
            </w:pPr>
          </w:p>
        </w:tc>
        <w:tc>
          <w:tcPr>
            <w:tcW w:w="250" w:type="pct"/>
          </w:tcPr>
          <w:p w14:paraId="6E7F7255" w14:textId="164C4861" w:rsidR="00142CC5" w:rsidRPr="00FE1AF4" w:rsidRDefault="00142CC5" w:rsidP="004020C3">
            <w:pPr>
              <w:spacing w:before="0" w:after="0"/>
              <w:ind w:right="-2"/>
              <w:jc w:val="center"/>
              <w:rPr>
                <w:bCs/>
                <w:sz w:val="24"/>
                <w:szCs w:val="24"/>
                <w:lang w:val="lv-LV"/>
              </w:rPr>
            </w:pPr>
          </w:p>
        </w:tc>
        <w:tc>
          <w:tcPr>
            <w:tcW w:w="248" w:type="pct"/>
          </w:tcPr>
          <w:p w14:paraId="7C40B04F" w14:textId="53503DEC" w:rsidR="00142CC5" w:rsidRPr="00FE1AF4" w:rsidRDefault="00142CC5" w:rsidP="004020C3">
            <w:pPr>
              <w:spacing w:before="0" w:after="0"/>
              <w:ind w:right="-2"/>
              <w:jc w:val="center"/>
              <w:rPr>
                <w:bCs/>
                <w:sz w:val="24"/>
                <w:szCs w:val="24"/>
                <w:lang w:val="lv-LV"/>
              </w:rPr>
            </w:pPr>
            <w:r>
              <w:rPr>
                <w:bCs/>
                <w:sz w:val="24"/>
                <w:szCs w:val="24"/>
                <w:lang w:val="lv-LV"/>
              </w:rPr>
              <w:t>X</w:t>
            </w:r>
          </w:p>
        </w:tc>
        <w:tc>
          <w:tcPr>
            <w:tcW w:w="248" w:type="pct"/>
          </w:tcPr>
          <w:p w14:paraId="58B8C733" w14:textId="77777777" w:rsidR="00142CC5" w:rsidRPr="00FE1AF4" w:rsidRDefault="00142CC5" w:rsidP="004020C3">
            <w:pPr>
              <w:spacing w:before="0" w:after="0"/>
              <w:ind w:right="-2"/>
              <w:jc w:val="center"/>
              <w:rPr>
                <w:bCs/>
                <w:sz w:val="24"/>
                <w:szCs w:val="24"/>
                <w:lang w:val="lv-LV"/>
              </w:rPr>
            </w:pPr>
          </w:p>
        </w:tc>
        <w:tc>
          <w:tcPr>
            <w:tcW w:w="248" w:type="pct"/>
          </w:tcPr>
          <w:p w14:paraId="43BEDD26" w14:textId="77777777" w:rsidR="00142CC5" w:rsidRPr="00FE1AF4" w:rsidRDefault="00142CC5" w:rsidP="004020C3">
            <w:pPr>
              <w:spacing w:before="0" w:after="0"/>
              <w:ind w:right="-2"/>
              <w:jc w:val="center"/>
              <w:rPr>
                <w:bCs/>
                <w:sz w:val="24"/>
                <w:szCs w:val="24"/>
                <w:lang w:val="lv-LV"/>
              </w:rPr>
            </w:pPr>
          </w:p>
        </w:tc>
        <w:tc>
          <w:tcPr>
            <w:tcW w:w="250" w:type="pct"/>
          </w:tcPr>
          <w:p w14:paraId="5C63BD58" w14:textId="079F104B" w:rsidR="00142CC5" w:rsidRPr="00FE1AF4" w:rsidRDefault="00142CC5" w:rsidP="004020C3">
            <w:pPr>
              <w:spacing w:before="0" w:after="0"/>
              <w:ind w:right="-2"/>
              <w:jc w:val="center"/>
              <w:rPr>
                <w:bCs/>
                <w:sz w:val="24"/>
                <w:szCs w:val="24"/>
                <w:lang w:val="lv-LV"/>
              </w:rPr>
            </w:pPr>
          </w:p>
        </w:tc>
        <w:tc>
          <w:tcPr>
            <w:tcW w:w="331" w:type="pct"/>
          </w:tcPr>
          <w:p w14:paraId="7D43FE93" w14:textId="16B9439E" w:rsidR="00142CC5" w:rsidRPr="00FE1AF4" w:rsidRDefault="00142CC5" w:rsidP="004020C3">
            <w:pPr>
              <w:spacing w:before="0" w:after="0"/>
              <w:ind w:right="-2"/>
              <w:jc w:val="center"/>
              <w:rPr>
                <w:bCs/>
                <w:sz w:val="24"/>
                <w:szCs w:val="24"/>
                <w:lang w:val="lv-LV"/>
              </w:rPr>
            </w:pPr>
          </w:p>
        </w:tc>
        <w:tc>
          <w:tcPr>
            <w:tcW w:w="331" w:type="pct"/>
          </w:tcPr>
          <w:p w14:paraId="348A448A" w14:textId="77777777" w:rsidR="00142CC5" w:rsidRPr="00FE1AF4" w:rsidRDefault="00142CC5" w:rsidP="004020C3">
            <w:pPr>
              <w:spacing w:before="0" w:after="0"/>
              <w:ind w:right="-2"/>
              <w:jc w:val="center"/>
              <w:rPr>
                <w:bCs/>
                <w:sz w:val="24"/>
                <w:szCs w:val="24"/>
                <w:lang w:val="lv-LV"/>
              </w:rPr>
            </w:pPr>
          </w:p>
        </w:tc>
        <w:tc>
          <w:tcPr>
            <w:tcW w:w="331" w:type="pct"/>
          </w:tcPr>
          <w:p w14:paraId="377434C8" w14:textId="1236B42F" w:rsidR="00142CC5" w:rsidRPr="00FE1AF4" w:rsidRDefault="00142CC5" w:rsidP="004020C3">
            <w:pPr>
              <w:spacing w:before="0" w:after="0"/>
              <w:ind w:right="-2"/>
              <w:jc w:val="center"/>
              <w:rPr>
                <w:bCs/>
                <w:sz w:val="24"/>
                <w:szCs w:val="24"/>
                <w:lang w:val="lv-LV"/>
              </w:rPr>
            </w:pPr>
          </w:p>
        </w:tc>
        <w:tc>
          <w:tcPr>
            <w:tcW w:w="256" w:type="pct"/>
            <w:tcBorders>
              <w:right w:val="single" w:sz="12" w:space="0" w:color="auto"/>
            </w:tcBorders>
          </w:tcPr>
          <w:p w14:paraId="00199D8C" w14:textId="77777777" w:rsidR="00142CC5" w:rsidRPr="00FE1AF4" w:rsidRDefault="00142CC5" w:rsidP="004020C3">
            <w:pPr>
              <w:spacing w:before="0" w:after="0"/>
              <w:ind w:right="-2"/>
              <w:jc w:val="center"/>
              <w:rPr>
                <w:bCs/>
                <w:sz w:val="24"/>
                <w:szCs w:val="24"/>
                <w:lang w:val="lv-LV"/>
              </w:rPr>
            </w:pPr>
          </w:p>
        </w:tc>
      </w:tr>
      <w:tr w:rsidR="00702DC2" w:rsidRPr="008107BF" w14:paraId="1D35A7AC" w14:textId="77777777" w:rsidTr="009E5F5B">
        <w:trPr>
          <w:trHeight w:val="66"/>
        </w:trPr>
        <w:tc>
          <w:tcPr>
            <w:tcW w:w="1761" w:type="pct"/>
          </w:tcPr>
          <w:p w14:paraId="0650736E" w14:textId="1EBFA072" w:rsidR="00702DC2" w:rsidRDefault="00702DC2" w:rsidP="004020C3">
            <w:pPr>
              <w:spacing w:before="0" w:after="0"/>
              <w:ind w:right="-2"/>
              <w:rPr>
                <w:bCs/>
                <w:sz w:val="24"/>
                <w:szCs w:val="24"/>
                <w:lang w:val="lv-LV"/>
              </w:rPr>
            </w:pPr>
            <w:r>
              <w:rPr>
                <w:bCs/>
                <w:sz w:val="24"/>
                <w:szCs w:val="24"/>
                <w:lang w:val="lv-LV"/>
              </w:rPr>
              <w:t>Videokonference</w:t>
            </w:r>
          </w:p>
        </w:tc>
        <w:tc>
          <w:tcPr>
            <w:tcW w:w="247" w:type="pct"/>
          </w:tcPr>
          <w:p w14:paraId="576907E5" w14:textId="77777777" w:rsidR="00702DC2" w:rsidRPr="00FE1AF4" w:rsidRDefault="00702DC2" w:rsidP="004020C3">
            <w:pPr>
              <w:spacing w:before="0" w:after="0"/>
              <w:ind w:right="-2"/>
              <w:jc w:val="center"/>
              <w:rPr>
                <w:bCs/>
                <w:sz w:val="24"/>
                <w:szCs w:val="24"/>
                <w:lang w:val="lv-LV"/>
              </w:rPr>
            </w:pPr>
          </w:p>
        </w:tc>
        <w:tc>
          <w:tcPr>
            <w:tcW w:w="248" w:type="pct"/>
          </w:tcPr>
          <w:p w14:paraId="7360BA39" w14:textId="77777777" w:rsidR="00702DC2" w:rsidRPr="00FE1AF4" w:rsidRDefault="00702DC2" w:rsidP="004020C3">
            <w:pPr>
              <w:spacing w:before="0" w:after="0"/>
              <w:ind w:right="-2"/>
              <w:jc w:val="center"/>
              <w:rPr>
                <w:bCs/>
                <w:sz w:val="24"/>
                <w:szCs w:val="24"/>
                <w:lang w:val="lv-LV"/>
              </w:rPr>
            </w:pPr>
          </w:p>
        </w:tc>
        <w:tc>
          <w:tcPr>
            <w:tcW w:w="248" w:type="pct"/>
          </w:tcPr>
          <w:p w14:paraId="60D51B56" w14:textId="77777777" w:rsidR="00702DC2" w:rsidRPr="00FE1AF4" w:rsidRDefault="00702DC2" w:rsidP="004020C3">
            <w:pPr>
              <w:spacing w:before="0" w:after="0"/>
              <w:ind w:right="-2"/>
              <w:jc w:val="center"/>
              <w:rPr>
                <w:bCs/>
                <w:sz w:val="24"/>
                <w:szCs w:val="24"/>
                <w:lang w:val="lv-LV"/>
              </w:rPr>
            </w:pPr>
          </w:p>
        </w:tc>
        <w:tc>
          <w:tcPr>
            <w:tcW w:w="250" w:type="pct"/>
          </w:tcPr>
          <w:p w14:paraId="6A868B2E" w14:textId="77777777" w:rsidR="00702DC2" w:rsidRPr="00FE1AF4" w:rsidRDefault="00702DC2" w:rsidP="004020C3">
            <w:pPr>
              <w:spacing w:before="0" w:after="0"/>
              <w:ind w:right="-2"/>
              <w:jc w:val="center"/>
              <w:rPr>
                <w:bCs/>
                <w:sz w:val="24"/>
                <w:szCs w:val="24"/>
                <w:lang w:val="lv-LV"/>
              </w:rPr>
            </w:pPr>
          </w:p>
        </w:tc>
        <w:tc>
          <w:tcPr>
            <w:tcW w:w="248" w:type="pct"/>
          </w:tcPr>
          <w:p w14:paraId="469654DA" w14:textId="06484D06" w:rsidR="00702DC2" w:rsidRDefault="00702DC2" w:rsidP="004020C3">
            <w:pPr>
              <w:spacing w:before="0" w:after="0"/>
              <w:ind w:right="-2"/>
              <w:jc w:val="center"/>
              <w:rPr>
                <w:bCs/>
                <w:sz w:val="24"/>
                <w:szCs w:val="24"/>
                <w:lang w:val="lv-LV"/>
              </w:rPr>
            </w:pPr>
            <w:r>
              <w:rPr>
                <w:bCs/>
                <w:sz w:val="24"/>
                <w:szCs w:val="24"/>
                <w:lang w:val="lv-LV"/>
              </w:rPr>
              <w:t>X</w:t>
            </w:r>
          </w:p>
        </w:tc>
        <w:tc>
          <w:tcPr>
            <w:tcW w:w="248" w:type="pct"/>
          </w:tcPr>
          <w:p w14:paraId="104213AD" w14:textId="77777777" w:rsidR="00702DC2" w:rsidRPr="00FE1AF4" w:rsidRDefault="00702DC2" w:rsidP="004020C3">
            <w:pPr>
              <w:spacing w:before="0" w:after="0"/>
              <w:ind w:right="-2"/>
              <w:jc w:val="center"/>
              <w:rPr>
                <w:bCs/>
                <w:sz w:val="24"/>
                <w:szCs w:val="24"/>
                <w:lang w:val="lv-LV"/>
              </w:rPr>
            </w:pPr>
          </w:p>
        </w:tc>
        <w:tc>
          <w:tcPr>
            <w:tcW w:w="248" w:type="pct"/>
          </w:tcPr>
          <w:p w14:paraId="51F99D94" w14:textId="77777777" w:rsidR="00702DC2" w:rsidRPr="00FE1AF4" w:rsidRDefault="00702DC2" w:rsidP="004020C3">
            <w:pPr>
              <w:spacing w:before="0" w:after="0"/>
              <w:ind w:right="-2"/>
              <w:jc w:val="center"/>
              <w:rPr>
                <w:bCs/>
                <w:sz w:val="24"/>
                <w:szCs w:val="24"/>
                <w:lang w:val="lv-LV"/>
              </w:rPr>
            </w:pPr>
          </w:p>
        </w:tc>
        <w:tc>
          <w:tcPr>
            <w:tcW w:w="250" w:type="pct"/>
          </w:tcPr>
          <w:p w14:paraId="701F0669" w14:textId="77777777" w:rsidR="00702DC2" w:rsidRPr="00FE1AF4" w:rsidRDefault="00702DC2" w:rsidP="004020C3">
            <w:pPr>
              <w:spacing w:before="0" w:after="0"/>
              <w:ind w:right="-2"/>
              <w:jc w:val="center"/>
              <w:rPr>
                <w:bCs/>
                <w:sz w:val="24"/>
                <w:szCs w:val="24"/>
                <w:lang w:val="lv-LV"/>
              </w:rPr>
            </w:pPr>
          </w:p>
        </w:tc>
        <w:tc>
          <w:tcPr>
            <w:tcW w:w="331" w:type="pct"/>
          </w:tcPr>
          <w:p w14:paraId="7145ED91" w14:textId="77777777" w:rsidR="00702DC2" w:rsidRPr="00FE1AF4" w:rsidRDefault="00702DC2" w:rsidP="004020C3">
            <w:pPr>
              <w:spacing w:before="0" w:after="0"/>
              <w:ind w:right="-2"/>
              <w:jc w:val="center"/>
              <w:rPr>
                <w:bCs/>
                <w:sz w:val="24"/>
                <w:szCs w:val="24"/>
                <w:lang w:val="lv-LV"/>
              </w:rPr>
            </w:pPr>
          </w:p>
        </w:tc>
        <w:tc>
          <w:tcPr>
            <w:tcW w:w="331" w:type="pct"/>
          </w:tcPr>
          <w:p w14:paraId="22B7C498" w14:textId="77777777" w:rsidR="00702DC2" w:rsidRPr="00FE1AF4" w:rsidRDefault="00702DC2" w:rsidP="004020C3">
            <w:pPr>
              <w:spacing w:before="0" w:after="0"/>
              <w:ind w:right="-2"/>
              <w:jc w:val="center"/>
              <w:rPr>
                <w:bCs/>
                <w:sz w:val="24"/>
                <w:szCs w:val="24"/>
                <w:lang w:val="lv-LV"/>
              </w:rPr>
            </w:pPr>
          </w:p>
        </w:tc>
        <w:tc>
          <w:tcPr>
            <w:tcW w:w="331" w:type="pct"/>
          </w:tcPr>
          <w:p w14:paraId="7EFDCADD" w14:textId="77777777" w:rsidR="00702DC2" w:rsidRPr="00FE1AF4" w:rsidRDefault="00702DC2" w:rsidP="004020C3">
            <w:pPr>
              <w:spacing w:before="0" w:after="0"/>
              <w:ind w:right="-2"/>
              <w:jc w:val="center"/>
              <w:rPr>
                <w:bCs/>
                <w:sz w:val="24"/>
                <w:szCs w:val="24"/>
                <w:lang w:val="lv-LV"/>
              </w:rPr>
            </w:pPr>
          </w:p>
        </w:tc>
        <w:tc>
          <w:tcPr>
            <w:tcW w:w="256" w:type="pct"/>
            <w:tcBorders>
              <w:right w:val="single" w:sz="12" w:space="0" w:color="auto"/>
            </w:tcBorders>
          </w:tcPr>
          <w:p w14:paraId="695C83B5" w14:textId="77777777" w:rsidR="00702DC2" w:rsidRPr="00FE1AF4" w:rsidRDefault="00702DC2" w:rsidP="004020C3">
            <w:pPr>
              <w:spacing w:before="0" w:after="0"/>
              <w:ind w:right="-2"/>
              <w:jc w:val="center"/>
              <w:rPr>
                <w:bCs/>
                <w:sz w:val="24"/>
                <w:szCs w:val="24"/>
                <w:lang w:val="lv-LV"/>
              </w:rPr>
            </w:pPr>
          </w:p>
        </w:tc>
      </w:tr>
      <w:tr w:rsidR="00702DC2" w:rsidRPr="008107BF" w14:paraId="72E89FAE" w14:textId="77777777" w:rsidTr="009E5F5B">
        <w:trPr>
          <w:trHeight w:val="66"/>
        </w:trPr>
        <w:tc>
          <w:tcPr>
            <w:tcW w:w="1761" w:type="pct"/>
          </w:tcPr>
          <w:p w14:paraId="2BD41719" w14:textId="150E4E0B" w:rsidR="00702DC2" w:rsidRDefault="00702DC2" w:rsidP="004020C3">
            <w:pPr>
              <w:spacing w:before="0" w:after="0"/>
              <w:ind w:right="-2"/>
              <w:rPr>
                <w:bCs/>
                <w:sz w:val="24"/>
                <w:szCs w:val="24"/>
                <w:lang w:val="lv-LV"/>
              </w:rPr>
            </w:pPr>
            <w:r w:rsidRPr="00C070A6">
              <w:rPr>
                <w:bCs/>
                <w:sz w:val="24"/>
                <w:szCs w:val="24"/>
                <w:lang w:val="lv-LV"/>
              </w:rPr>
              <w:t>Bulgāru valodas nedēļa Majoru vidusskola</w:t>
            </w:r>
          </w:p>
        </w:tc>
        <w:tc>
          <w:tcPr>
            <w:tcW w:w="247" w:type="pct"/>
          </w:tcPr>
          <w:p w14:paraId="0286F2BA" w14:textId="77777777" w:rsidR="00702DC2" w:rsidRPr="00FE1AF4" w:rsidRDefault="00702DC2" w:rsidP="004020C3">
            <w:pPr>
              <w:spacing w:before="0" w:after="0"/>
              <w:ind w:right="-2"/>
              <w:jc w:val="center"/>
              <w:rPr>
                <w:bCs/>
                <w:sz w:val="24"/>
                <w:szCs w:val="24"/>
                <w:lang w:val="lv-LV"/>
              </w:rPr>
            </w:pPr>
          </w:p>
        </w:tc>
        <w:tc>
          <w:tcPr>
            <w:tcW w:w="248" w:type="pct"/>
          </w:tcPr>
          <w:p w14:paraId="0E1A787B" w14:textId="77777777" w:rsidR="00702DC2" w:rsidRPr="00FE1AF4" w:rsidRDefault="00702DC2" w:rsidP="004020C3">
            <w:pPr>
              <w:spacing w:before="0" w:after="0"/>
              <w:ind w:right="-2"/>
              <w:jc w:val="center"/>
              <w:rPr>
                <w:bCs/>
                <w:sz w:val="24"/>
                <w:szCs w:val="24"/>
                <w:lang w:val="lv-LV"/>
              </w:rPr>
            </w:pPr>
          </w:p>
        </w:tc>
        <w:tc>
          <w:tcPr>
            <w:tcW w:w="248" w:type="pct"/>
          </w:tcPr>
          <w:p w14:paraId="288CAEED" w14:textId="77777777" w:rsidR="00702DC2" w:rsidRPr="00FE1AF4" w:rsidRDefault="00702DC2" w:rsidP="004020C3">
            <w:pPr>
              <w:spacing w:before="0" w:after="0"/>
              <w:ind w:right="-2"/>
              <w:jc w:val="center"/>
              <w:rPr>
                <w:bCs/>
                <w:sz w:val="24"/>
                <w:szCs w:val="24"/>
                <w:lang w:val="lv-LV"/>
              </w:rPr>
            </w:pPr>
          </w:p>
        </w:tc>
        <w:tc>
          <w:tcPr>
            <w:tcW w:w="250" w:type="pct"/>
          </w:tcPr>
          <w:p w14:paraId="381F72F8" w14:textId="77777777" w:rsidR="00702DC2" w:rsidRPr="00FE1AF4" w:rsidRDefault="00702DC2" w:rsidP="004020C3">
            <w:pPr>
              <w:spacing w:before="0" w:after="0"/>
              <w:ind w:right="-2"/>
              <w:jc w:val="center"/>
              <w:rPr>
                <w:bCs/>
                <w:sz w:val="24"/>
                <w:szCs w:val="24"/>
                <w:lang w:val="lv-LV"/>
              </w:rPr>
            </w:pPr>
          </w:p>
        </w:tc>
        <w:tc>
          <w:tcPr>
            <w:tcW w:w="248" w:type="pct"/>
          </w:tcPr>
          <w:p w14:paraId="298A68C4" w14:textId="77777777" w:rsidR="00702DC2" w:rsidRDefault="00702DC2" w:rsidP="004020C3">
            <w:pPr>
              <w:spacing w:before="0" w:after="0"/>
              <w:ind w:right="-2"/>
              <w:jc w:val="center"/>
              <w:rPr>
                <w:bCs/>
                <w:sz w:val="24"/>
                <w:szCs w:val="24"/>
                <w:lang w:val="lv-LV"/>
              </w:rPr>
            </w:pPr>
          </w:p>
        </w:tc>
        <w:tc>
          <w:tcPr>
            <w:tcW w:w="248" w:type="pct"/>
          </w:tcPr>
          <w:p w14:paraId="3DE1E46C" w14:textId="59A14996" w:rsidR="00702DC2" w:rsidRDefault="00702DC2" w:rsidP="004020C3">
            <w:pPr>
              <w:spacing w:before="0" w:after="0"/>
              <w:ind w:right="-2"/>
              <w:jc w:val="center"/>
              <w:rPr>
                <w:bCs/>
                <w:sz w:val="24"/>
                <w:szCs w:val="24"/>
                <w:lang w:val="lv-LV"/>
              </w:rPr>
            </w:pPr>
            <w:r>
              <w:rPr>
                <w:bCs/>
                <w:sz w:val="24"/>
                <w:szCs w:val="24"/>
                <w:lang w:val="lv-LV"/>
              </w:rPr>
              <w:t>X</w:t>
            </w:r>
          </w:p>
        </w:tc>
        <w:tc>
          <w:tcPr>
            <w:tcW w:w="248" w:type="pct"/>
          </w:tcPr>
          <w:p w14:paraId="1E04C613" w14:textId="77777777" w:rsidR="00702DC2" w:rsidRPr="00FE1AF4" w:rsidRDefault="00702DC2" w:rsidP="004020C3">
            <w:pPr>
              <w:spacing w:before="0" w:after="0"/>
              <w:ind w:right="-2"/>
              <w:jc w:val="center"/>
              <w:rPr>
                <w:bCs/>
                <w:sz w:val="24"/>
                <w:szCs w:val="24"/>
                <w:lang w:val="lv-LV"/>
              </w:rPr>
            </w:pPr>
          </w:p>
        </w:tc>
        <w:tc>
          <w:tcPr>
            <w:tcW w:w="250" w:type="pct"/>
          </w:tcPr>
          <w:p w14:paraId="382F7B47" w14:textId="77777777" w:rsidR="00702DC2" w:rsidRPr="00FE1AF4" w:rsidRDefault="00702DC2" w:rsidP="004020C3">
            <w:pPr>
              <w:spacing w:before="0" w:after="0"/>
              <w:ind w:right="-2"/>
              <w:jc w:val="center"/>
              <w:rPr>
                <w:bCs/>
                <w:sz w:val="24"/>
                <w:szCs w:val="24"/>
                <w:lang w:val="lv-LV"/>
              </w:rPr>
            </w:pPr>
          </w:p>
        </w:tc>
        <w:tc>
          <w:tcPr>
            <w:tcW w:w="331" w:type="pct"/>
          </w:tcPr>
          <w:p w14:paraId="10992B5D" w14:textId="77777777" w:rsidR="00702DC2" w:rsidRPr="00FE1AF4" w:rsidRDefault="00702DC2" w:rsidP="004020C3">
            <w:pPr>
              <w:spacing w:before="0" w:after="0"/>
              <w:ind w:right="-2"/>
              <w:jc w:val="center"/>
              <w:rPr>
                <w:bCs/>
                <w:sz w:val="24"/>
                <w:szCs w:val="24"/>
                <w:lang w:val="lv-LV"/>
              </w:rPr>
            </w:pPr>
          </w:p>
        </w:tc>
        <w:tc>
          <w:tcPr>
            <w:tcW w:w="331" w:type="pct"/>
          </w:tcPr>
          <w:p w14:paraId="5F2136B8" w14:textId="77777777" w:rsidR="00702DC2" w:rsidRPr="00FE1AF4" w:rsidRDefault="00702DC2" w:rsidP="004020C3">
            <w:pPr>
              <w:spacing w:before="0" w:after="0"/>
              <w:ind w:right="-2"/>
              <w:jc w:val="center"/>
              <w:rPr>
                <w:bCs/>
                <w:sz w:val="24"/>
                <w:szCs w:val="24"/>
                <w:lang w:val="lv-LV"/>
              </w:rPr>
            </w:pPr>
          </w:p>
        </w:tc>
        <w:tc>
          <w:tcPr>
            <w:tcW w:w="331" w:type="pct"/>
          </w:tcPr>
          <w:p w14:paraId="183D29EE" w14:textId="77777777" w:rsidR="00702DC2" w:rsidRPr="00FE1AF4" w:rsidRDefault="00702DC2" w:rsidP="004020C3">
            <w:pPr>
              <w:spacing w:before="0" w:after="0"/>
              <w:ind w:right="-2"/>
              <w:jc w:val="center"/>
              <w:rPr>
                <w:bCs/>
                <w:sz w:val="24"/>
                <w:szCs w:val="24"/>
                <w:lang w:val="lv-LV"/>
              </w:rPr>
            </w:pPr>
          </w:p>
        </w:tc>
        <w:tc>
          <w:tcPr>
            <w:tcW w:w="256" w:type="pct"/>
            <w:tcBorders>
              <w:right w:val="single" w:sz="12" w:space="0" w:color="auto"/>
            </w:tcBorders>
          </w:tcPr>
          <w:p w14:paraId="7D7E5750" w14:textId="77777777" w:rsidR="00702DC2" w:rsidRPr="00FE1AF4" w:rsidRDefault="00702DC2" w:rsidP="004020C3">
            <w:pPr>
              <w:spacing w:before="0" w:after="0"/>
              <w:ind w:right="-2"/>
              <w:jc w:val="center"/>
              <w:rPr>
                <w:bCs/>
                <w:sz w:val="24"/>
                <w:szCs w:val="24"/>
                <w:lang w:val="lv-LV"/>
              </w:rPr>
            </w:pPr>
          </w:p>
        </w:tc>
      </w:tr>
      <w:tr w:rsidR="00142CC5" w:rsidRPr="008107BF" w14:paraId="48F8E14E" w14:textId="77777777" w:rsidTr="009E5F5B">
        <w:trPr>
          <w:trHeight w:val="66"/>
        </w:trPr>
        <w:tc>
          <w:tcPr>
            <w:tcW w:w="1761" w:type="pct"/>
          </w:tcPr>
          <w:p w14:paraId="38D13F28" w14:textId="52C4E33E" w:rsidR="00142CC5" w:rsidRDefault="00142CC5" w:rsidP="004020C3">
            <w:pPr>
              <w:spacing w:before="0" w:after="0"/>
              <w:ind w:right="-2"/>
              <w:rPr>
                <w:bCs/>
                <w:sz w:val="24"/>
                <w:szCs w:val="24"/>
                <w:lang w:val="lv-LV"/>
              </w:rPr>
            </w:pPr>
            <w:r>
              <w:rPr>
                <w:bCs/>
                <w:sz w:val="24"/>
                <w:szCs w:val="24"/>
                <w:lang w:val="lv-LV"/>
              </w:rPr>
              <w:t>Mobilitāte uz Bulgāriju, bulgāru valodas mācīšanās, bulgāru kultūras mantojuma iepazīšana</w:t>
            </w:r>
          </w:p>
        </w:tc>
        <w:tc>
          <w:tcPr>
            <w:tcW w:w="247" w:type="pct"/>
          </w:tcPr>
          <w:p w14:paraId="4E70C676" w14:textId="77777777" w:rsidR="00142CC5" w:rsidRPr="00FE1AF4" w:rsidRDefault="00142CC5" w:rsidP="004020C3">
            <w:pPr>
              <w:spacing w:before="0" w:after="0"/>
              <w:ind w:right="-2"/>
              <w:jc w:val="center"/>
              <w:rPr>
                <w:bCs/>
                <w:sz w:val="24"/>
                <w:szCs w:val="24"/>
                <w:lang w:val="lv-LV"/>
              </w:rPr>
            </w:pPr>
          </w:p>
        </w:tc>
        <w:tc>
          <w:tcPr>
            <w:tcW w:w="248" w:type="pct"/>
          </w:tcPr>
          <w:p w14:paraId="577A6A0B" w14:textId="77777777" w:rsidR="00142CC5" w:rsidRPr="00FE1AF4" w:rsidRDefault="00142CC5" w:rsidP="004020C3">
            <w:pPr>
              <w:spacing w:before="0" w:after="0"/>
              <w:ind w:right="-2"/>
              <w:jc w:val="center"/>
              <w:rPr>
                <w:bCs/>
                <w:sz w:val="24"/>
                <w:szCs w:val="24"/>
                <w:lang w:val="lv-LV"/>
              </w:rPr>
            </w:pPr>
          </w:p>
        </w:tc>
        <w:tc>
          <w:tcPr>
            <w:tcW w:w="248" w:type="pct"/>
          </w:tcPr>
          <w:p w14:paraId="0E430549" w14:textId="77777777" w:rsidR="00142CC5" w:rsidRPr="00FE1AF4" w:rsidRDefault="00142CC5" w:rsidP="004020C3">
            <w:pPr>
              <w:spacing w:before="0" w:after="0"/>
              <w:ind w:right="-2"/>
              <w:jc w:val="center"/>
              <w:rPr>
                <w:bCs/>
                <w:sz w:val="24"/>
                <w:szCs w:val="24"/>
                <w:lang w:val="lv-LV"/>
              </w:rPr>
            </w:pPr>
          </w:p>
        </w:tc>
        <w:tc>
          <w:tcPr>
            <w:tcW w:w="250" w:type="pct"/>
          </w:tcPr>
          <w:p w14:paraId="3C2E7A77" w14:textId="77777777" w:rsidR="00142CC5" w:rsidRPr="00FE1AF4" w:rsidRDefault="00142CC5" w:rsidP="004020C3">
            <w:pPr>
              <w:spacing w:before="0" w:after="0"/>
              <w:ind w:right="-2"/>
              <w:jc w:val="center"/>
              <w:rPr>
                <w:bCs/>
                <w:sz w:val="24"/>
                <w:szCs w:val="24"/>
                <w:lang w:val="lv-LV"/>
              </w:rPr>
            </w:pPr>
          </w:p>
        </w:tc>
        <w:tc>
          <w:tcPr>
            <w:tcW w:w="248" w:type="pct"/>
          </w:tcPr>
          <w:p w14:paraId="5E1D02DE" w14:textId="77777777" w:rsidR="00142CC5" w:rsidRDefault="00142CC5" w:rsidP="004020C3">
            <w:pPr>
              <w:spacing w:before="0" w:after="0"/>
              <w:ind w:right="-2"/>
              <w:jc w:val="center"/>
              <w:rPr>
                <w:bCs/>
                <w:sz w:val="24"/>
                <w:szCs w:val="24"/>
                <w:lang w:val="lv-LV"/>
              </w:rPr>
            </w:pPr>
          </w:p>
        </w:tc>
        <w:tc>
          <w:tcPr>
            <w:tcW w:w="248" w:type="pct"/>
          </w:tcPr>
          <w:p w14:paraId="1A03DE1C" w14:textId="40F2F752" w:rsidR="00142CC5" w:rsidRPr="00FE1AF4" w:rsidRDefault="00142CC5" w:rsidP="004020C3">
            <w:pPr>
              <w:spacing w:before="0" w:after="0"/>
              <w:ind w:right="-2"/>
              <w:jc w:val="center"/>
              <w:rPr>
                <w:bCs/>
                <w:sz w:val="24"/>
                <w:szCs w:val="24"/>
                <w:lang w:val="lv-LV"/>
              </w:rPr>
            </w:pPr>
            <w:r>
              <w:rPr>
                <w:bCs/>
                <w:sz w:val="24"/>
                <w:szCs w:val="24"/>
                <w:lang w:val="lv-LV"/>
              </w:rPr>
              <w:t>X</w:t>
            </w:r>
          </w:p>
        </w:tc>
        <w:tc>
          <w:tcPr>
            <w:tcW w:w="248" w:type="pct"/>
          </w:tcPr>
          <w:p w14:paraId="216C9B62" w14:textId="77777777" w:rsidR="00142CC5" w:rsidRPr="00FE1AF4" w:rsidRDefault="00142CC5" w:rsidP="004020C3">
            <w:pPr>
              <w:spacing w:before="0" w:after="0"/>
              <w:ind w:right="-2"/>
              <w:jc w:val="center"/>
              <w:rPr>
                <w:bCs/>
                <w:sz w:val="24"/>
                <w:szCs w:val="24"/>
                <w:lang w:val="lv-LV"/>
              </w:rPr>
            </w:pPr>
          </w:p>
        </w:tc>
        <w:tc>
          <w:tcPr>
            <w:tcW w:w="250" w:type="pct"/>
          </w:tcPr>
          <w:p w14:paraId="5E91D5D1" w14:textId="77777777" w:rsidR="00142CC5" w:rsidRPr="00FE1AF4" w:rsidRDefault="00142CC5" w:rsidP="004020C3">
            <w:pPr>
              <w:spacing w:before="0" w:after="0"/>
              <w:ind w:right="-2"/>
              <w:jc w:val="center"/>
              <w:rPr>
                <w:bCs/>
                <w:sz w:val="24"/>
                <w:szCs w:val="24"/>
                <w:lang w:val="lv-LV"/>
              </w:rPr>
            </w:pPr>
          </w:p>
        </w:tc>
        <w:tc>
          <w:tcPr>
            <w:tcW w:w="331" w:type="pct"/>
          </w:tcPr>
          <w:p w14:paraId="1BC49D40" w14:textId="77777777" w:rsidR="00142CC5" w:rsidRPr="00FE1AF4" w:rsidRDefault="00142CC5" w:rsidP="004020C3">
            <w:pPr>
              <w:spacing w:before="0" w:after="0"/>
              <w:ind w:right="-2"/>
              <w:jc w:val="center"/>
              <w:rPr>
                <w:bCs/>
                <w:sz w:val="24"/>
                <w:szCs w:val="24"/>
                <w:lang w:val="lv-LV"/>
              </w:rPr>
            </w:pPr>
          </w:p>
        </w:tc>
        <w:tc>
          <w:tcPr>
            <w:tcW w:w="331" w:type="pct"/>
          </w:tcPr>
          <w:p w14:paraId="60D1706C" w14:textId="77777777" w:rsidR="00142CC5" w:rsidRPr="00FE1AF4" w:rsidRDefault="00142CC5" w:rsidP="004020C3">
            <w:pPr>
              <w:spacing w:before="0" w:after="0"/>
              <w:ind w:right="-2"/>
              <w:jc w:val="center"/>
              <w:rPr>
                <w:bCs/>
                <w:sz w:val="24"/>
                <w:szCs w:val="24"/>
                <w:lang w:val="lv-LV"/>
              </w:rPr>
            </w:pPr>
          </w:p>
        </w:tc>
        <w:tc>
          <w:tcPr>
            <w:tcW w:w="331" w:type="pct"/>
          </w:tcPr>
          <w:p w14:paraId="5DD2C6B5" w14:textId="77777777" w:rsidR="00142CC5" w:rsidRPr="00FE1AF4" w:rsidRDefault="00142CC5" w:rsidP="004020C3">
            <w:pPr>
              <w:spacing w:before="0" w:after="0"/>
              <w:ind w:right="-2"/>
              <w:jc w:val="center"/>
              <w:rPr>
                <w:bCs/>
                <w:sz w:val="24"/>
                <w:szCs w:val="24"/>
                <w:lang w:val="lv-LV"/>
              </w:rPr>
            </w:pPr>
          </w:p>
        </w:tc>
        <w:tc>
          <w:tcPr>
            <w:tcW w:w="256" w:type="pct"/>
            <w:tcBorders>
              <w:right w:val="single" w:sz="12" w:space="0" w:color="auto"/>
            </w:tcBorders>
          </w:tcPr>
          <w:p w14:paraId="7A1E0809" w14:textId="77777777" w:rsidR="00142CC5" w:rsidRPr="00FE1AF4" w:rsidRDefault="00142CC5" w:rsidP="004020C3">
            <w:pPr>
              <w:spacing w:before="0" w:after="0"/>
              <w:ind w:right="-2"/>
              <w:jc w:val="center"/>
              <w:rPr>
                <w:bCs/>
                <w:sz w:val="24"/>
                <w:szCs w:val="24"/>
                <w:lang w:val="lv-LV"/>
              </w:rPr>
            </w:pPr>
          </w:p>
        </w:tc>
      </w:tr>
      <w:tr w:rsidR="00142CC5" w:rsidRPr="008107BF" w14:paraId="2C8C27FB" w14:textId="77777777" w:rsidTr="009E5F5B">
        <w:trPr>
          <w:trHeight w:val="66"/>
        </w:trPr>
        <w:tc>
          <w:tcPr>
            <w:tcW w:w="1761" w:type="pct"/>
          </w:tcPr>
          <w:p w14:paraId="34A84AEA" w14:textId="4A5E4427" w:rsidR="00142CC5" w:rsidRDefault="00142CC5" w:rsidP="004020C3">
            <w:pPr>
              <w:spacing w:before="0" w:after="0"/>
              <w:ind w:right="-2"/>
              <w:rPr>
                <w:bCs/>
                <w:sz w:val="24"/>
                <w:szCs w:val="24"/>
                <w:lang w:val="lv-LV"/>
              </w:rPr>
            </w:pPr>
            <w:r>
              <w:rPr>
                <w:bCs/>
                <w:sz w:val="24"/>
                <w:szCs w:val="24"/>
                <w:lang w:val="lv-LV"/>
              </w:rPr>
              <w:t xml:space="preserve">Abu partneru </w:t>
            </w:r>
            <w:proofErr w:type="spellStart"/>
            <w:r>
              <w:rPr>
                <w:bCs/>
                <w:sz w:val="24"/>
                <w:szCs w:val="24"/>
                <w:lang w:val="lv-LV"/>
              </w:rPr>
              <w:t>kopkoncerts</w:t>
            </w:r>
            <w:proofErr w:type="spellEnd"/>
            <w:r>
              <w:rPr>
                <w:bCs/>
                <w:sz w:val="24"/>
                <w:szCs w:val="24"/>
                <w:lang w:val="lv-LV"/>
              </w:rPr>
              <w:t xml:space="preserve"> </w:t>
            </w:r>
            <w:proofErr w:type="spellStart"/>
            <w:r>
              <w:rPr>
                <w:bCs/>
                <w:sz w:val="24"/>
                <w:szCs w:val="24"/>
                <w:lang w:val="lv-LV"/>
              </w:rPr>
              <w:t>Vidin</w:t>
            </w:r>
            <w:proofErr w:type="spellEnd"/>
            <w:r>
              <w:rPr>
                <w:bCs/>
                <w:sz w:val="24"/>
                <w:szCs w:val="24"/>
                <w:lang w:val="lv-LV"/>
              </w:rPr>
              <w:t xml:space="preserve"> pilsētā, Bulgārijā</w:t>
            </w:r>
          </w:p>
        </w:tc>
        <w:tc>
          <w:tcPr>
            <w:tcW w:w="247" w:type="pct"/>
          </w:tcPr>
          <w:p w14:paraId="374EB492" w14:textId="77777777" w:rsidR="00142CC5" w:rsidRPr="00FE1AF4" w:rsidRDefault="00142CC5" w:rsidP="004020C3">
            <w:pPr>
              <w:spacing w:before="0" w:after="0"/>
              <w:ind w:right="-2"/>
              <w:jc w:val="center"/>
              <w:rPr>
                <w:bCs/>
                <w:sz w:val="24"/>
                <w:szCs w:val="24"/>
                <w:lang w:val="lv-LV"/>
              </w:rPr>
            </w:pPr>
          </w:p>
        </w:tc>
        <w:tc>
          <w:tcPr>
            <w:tcW w:w="248" w:type="pct"/>
          </w:tcPr>
          <w:p w14:paraId="61721C67" w14:textId="77777777" w:rsidR="00142CC5" w:rsidRPr="00FE1AF4" w:rsidRDefault="00142CC5" w:rsidP="004020C3">
            <w:pPr>
              <w:spacing w:before="0" w:after="0"/>
              <w:ind w:right="-2"/>
              <w:jc w:val="center"/>
              <w:rPr>
                <w:bCs/>
                <w:sz w:val="24"/>
                <w:szCs w:val="24"/>
                <w:lang w:val="lv-LV"/>
              </w:rPr>
            </w:pPr>
          </w:p>
        </w:tc>
        <w:tc>
          <w:tcPr>
            <w:tcW w:w="248" w:type="pct"/>
          </w:tcPr>
          <w:p w14:paraId="71B893AD" w14:textId="77777777" w:rsidR="00142CC5" w:rsidRPr="00FE1AF4" w:rsidRDefault="00142CC5" w:rsidP="004020C3">
            <w:pPr>
              <w:spacing w:before="0" w:after="0"/>
              <w:ind w:right="-2"/>
              <w:jc w:val="center"/>
              <w:rPr>
                <w:bCs/>
                <w:sz w:val="24"/>
                <w:szCs w:val="24"/>
                <w:lang w:val="lv-LV"/>
              </w:rPr>
            </w:pPr>
          </w:p>
        </w:tc>
        <w:tc>
          <w:tcPr>
            <w:tcW w:w="250" w:type="pct"/>
          </w:tcPr>
          <w:p w14:paraId="51064224" w14:textId="77777777" w:rsidR="00142CC5" w:rsidRPr="00FE1AF4" w:rsidRDefault="00142CC5" w:rsidP="004020C3">
            <w:pPr>
              <w:spacing w:before="0" w:after="0"/>
              <w:ind w:right="-2"/>
              <w:jc w:val="center"/>
              <w:rPr>
                <w:bCs/>
                <w:sz w:val="24"/>
                <w:szCs w:val="24"/>
                <w:lang w:val="lv-LV"/>
              </w:rPr>
            </w:pPr>
          </w:p>
        </w:tc>
        <w:tc>
          <w:tcPr>
            <w:tcW w:w="248" w:type="pct"/>
          </w:tcPr>
          <w:p w14:paraId="7824474D" w14:textId="77777777" w:rsidR="00142CC5" w:rsidRDefault="00142CC5" w:rsidP="004020C3">
            <w:pPr>
              <w:spacing w:before="0" w:after="0"/>
              <w:ind w:right="-2"/>
              <w:jc w:val="center"/>
              <w:rPr>
                <w:bCs/>
                <w:sz w:val="24"/>
                <w:szCs w:val="24"/>
                <w:lang w:val="lv-LV"/>
              </w:rPr>
            </w:pPr>
          </w:p>
        </w:tc>
        <w:tc>
          <w:tcPr>
            <w:tcW w:w="248" w:type="pct"/>
          </w:tcPr>
          <w:p w14:paraId="22D04837" w14:textId="736B2624" w:rsidR="00142CC5" w:rsidRPr="00FE1AF4" w:rsidRDefault="00142CC5" w:rsidP="004020C3">
            <w:pPr>
              <w:spacing w:before="0" w:after="0"/>
              <w:ind w:right="-2"/>
              <w:jc w:val="center"/>
              <w:rPr>
                <w:bCs/>
                <w:sz w:val="24"/>
                <w:szCs w:val="24"/>
                <w:lang w:val="lv-LV"/>
              </w:rPr>
            </w:pPr>
            <w:r>
              <w:rPr>
                <w:bCs/>
                <w:sz w:val="24"/>
                <w:szCs w:val="24"/>
                <w:lang w:val="lv-LV"/>
              </w:rPr>
              <w:t>X</w:t>
            </w:r>
          </w:p>
        </w:tc>
        <w:tc>
          <w:tcPr>
            <w:tcW w:w="248" w:type="pct"/>
          </w:tcPr>
          <w:p w14:paraId="2B6F278B" w14:textId="77777777" w:rsidR="00142CC5" w:rsidRPr="00FE1AF4" w:rsidRDefault="00142CC5" w:rsidP="004020C3">
            <w:pPr>
              <w:spacing w:before="0" w:after="0"/>
              <w:ind w:right="-2"/>
              <w:jc w:val="center"/>
              <w:rPr>
                <w:bCs/>
                <w:sz w:val="24"/>
                <w:szCs w:val="24"/>
                <w:lang w:val="lv-LV"/>
              </w:rPr>
            </w:pPr>
          </w:p>
        </w:tc>
        <w:tc>
          <w:tcPr>
            <w:tcW w:w="250" w:type="pct"/>
          </w:tcPr>
          <w:p w14:paraId="624CD6DC" w14:textId="77777777" w:rsidR="00142CC5" w:rsidRPr="00FE1AF4" w:rsidRDefault="00142CC5" w:rsidP="004020C3">
            <w:pPr>
              <w:spacing w:before="0" w:after="0"/>
              <w:ind w:right="-2"/>
              <w:jc w:val="center"/>
              <w:rPr>
                <w:bCs/>
                <w:sz w:val="24"/>
                <w:szCs w:val="24"/>
                <w:lang w:val="lv-LV"/>
              </w:rPr>
            </w:pPr>
          </w:p>
        </w:tc>
        <w:tc>
          <w:tcPr>
            <w:tcW w:w="331" w:type="pct"/>
          </w:tcPr>
          <w:p w14:paraId="38DBAE2F" w14:textId="77777777" w:rsidR="00142CC5" w:rsidRPr="00FE1AF4" w:rsidRDefault="00142CC5" w:rsidP="004020C3">
            <w:pPr>
              <w:spacing w:before="0" w:after="0"/>
              <w:ind w:right="-2"/>
              <w:jc w:val="center"/>
              <w:rPr>
                <w:bCs/>
                <w:sz w:val="24"/>
                <w:szCs w:val="24"/>
                <w:lang w:val="lv-LV"/>
              </w:rPr>
            </w:pPr>
          </w:p>
        </w:tc>
        <w:tc>
          <w:tcPr>
            <w:tcW w:w="331" w:type="pct"/>
          </w:tcPr>
          <w:p w14:paraId="5EB60901" w14:textId="77777777" w:rsidR="00142CC5" w:rsidRPr="00FE1AF4" w:rsidRDefault="00142CC5" w:rsidP="004020C3">
            <w:pPr>
              <w:spacing w:before="0" w:after="0"/>
              <w:ind w:right="-2"/>
              <w:jc w:val="center"/>
              <w:rPr>
                <w:bCs/>
                <w:sz w:val="24"/>
                <w:szCs w:val="24"/>
                <w:lang w:val="lv-LV"/>
              </w:rPr>
            </w:pPr>
          </w:p>
        </w:tc>
        <w:tc>
          <w:tcPr>
            <w:tcW w:w="331" w:type="pct"/>
          </w:tcPr>
          <w:p w14:paraId="08845398" w14:textId="77777777" w:rsidR="00142CC5" w:rsidRPr="00FE1AF4" w:rsidRDefault="00142CC5" w:rsidP="004020C3">
            <w:pPr>
              <w:spacing w:before="0" w:after="0"/>
              <w:ind w:right="-2"/>
              <w:jc w:val="center"/>
              <w:rPr>
                <w:bCs/>
                <w:sz w:val="24"/>
                <w:szCs w:val="24"/>
                <w:lang w:val="lv-LV"/>
              </w:rPr>
            </w:pPr>
          </w:p>
        </w:tc>
        <w:tc>
          <w:tcPr>
            <w:tcW w:w="256" w:type="pct"/>
            <w:tcBorders>
              <w:right w:val="single" w:sz="12" w:space="0" w:color="auto"/>
            </w:tcBorders>
          </w:tcPr>
          <w:p w14:paraId="578794BB" w14:textId="77777777" w:rsidR="00142CC5" w:rsidRPr="00FE1AF4" w:rsidRDefault="00142CC5" w:rsidP="004020C3">
            <w:pPr>
              <w:spacing w:before="0" w:after="0"/>
              <w:ind w:right="-2"/>
              <w:jc w:val="center"/>
              <w:rPr>
                <w:bCs/>
                <w:sz w:val="24"/>
                <w:szCs w:val="24"/>
                <w:lang w:val="lv-LV"/>
              </w:rPr>
            </w:pPr>
          </w:p>
        </w:tc>
      </w:tr>
      <w:tr w:rsidR="00142CC5" w:rsidRPr="008107BF" w14:paraId="0FC75CE6" w14:textId="77777777" w:rsidTr="009E5F5B">
        <w:trPr>
          <w:trHeight w:val="66"/>
        </w:trPr>
        <w:tc>
          <w:tcPr>
            <w:tcW w:w="1761" w:type="pct"/>
          </w:tcPr>
          <w:p w14:paraId="22CCFB5D" w14:textId="5980B907" w:rsidR="00142CC5" w:rsidRDefault="00142CC5" w:rsidP="004020C3">
            <w:pPr>
              <w:spacing w:before="0" w:after="0"/>
              <w:ind w:right="-2"/>
              <w:rPr>
                <w:bCs/>
                <w:sz w:val="24"/>
                <w:szCs w:val="24"/>
                <w:lang w:val="lv-LV"/>
              </w:rPr>
            </w:pPr>
            <w:r>
              <w:rPr>
                <w:bCs/>
                <w:sz w:val="24"/>
                <w:szCs w:val="24"/>
                <w:lang w:val="lv-LV"/>
              </w:rPr>
              <w:t xml:space="preserve">Kopīgi veidota grāmata „Tautas dziesmas, dejas, pasakas un muzikālās spēles </w:t>
            </w:r>
            <w:proofErr w:type="spellStart"/>
            <w:r>
              <w:rPr>
                <w:bCs/>
                <w:sz w:val="24"/>
                <w:szCs w:val="24"/>
                <w:lang w:val="lv-LV"/>
              </w:rPr>
              <w:t>Vidin</w:t>
            </w:r>
            <w:proofErr w:type="spellEnd"/>
            <w:r>
              <w:rPr>
                <w:bCs/>
                <w:sz w:val="24"/>
                <w:szCs w:val="24"/>
                <w:lang w:val="lv-LV"/>
              </w:rPr>
              <w:t xml:space="preserve"> reģionā, Bulgārijā un Zemgalē, Latvijā</w:t>
            </w:r>
            <w:r w:rsidR="009E5F5B">
              <w:rPr>
                <w:bCs/>
                <w:sz w:val="24"/>
                <w:szCs w:val="24"/>
                <w:lang w:val="lv-LV"/>
              </w:rPr>
              <w:t>”</w:t>
            </w:r>
          </w:p>
        </w:tc>
        <w:tc>
          <w:tcPr>
            <w:tcW w:w="247" w:type="pct"/>
          </w:tcPr>
          <w:p w14:paraId="2CD3DB67" w14:textId="77777777" w:rsidR="00142CC5" w:rsidRPr="00FE1AF4" w:rsidRDefault="00142CC5" w:rsidP="004020C3">
            <w:pPr>
              <w:spacing w:before="0" w:after="0"/>
              <w:ind w:right="-2"/>
              <w:jc w:val="center"/>
              <w:rPr>
                <w:bCs/>
                <w:sz w:val="24"/>
                <w:szCs w:val="24"/>
                <w:lang w:val="lv-LV"/>
              </w:rPr>
            </w:pPr>
          </w:p>
        </w:tc>
        <w:tc>
          <w:tcPr>
            <w:tcW w:w="248" w:type="pct"/>
          </w:tcPr>
          <w:p w14:paraId="5694D63C" w14:textId="77777777" w:rsidR="00142CC5" w:rsidRPr="00FE1AF4" w:rsidRDefault="00142CC5" w:rsidP="004020C3">
            <w:pPr>
              <w:spacing w:before="0" w:after="0"/>
              <w:ind w:right="-2"/>
              <w:jc w:val="center"/>
              <w:rPr>
                <w:bCs/>
                <w:sz w:val="24"/>
                <w:szCs w:val="24"/>
                <w:lang w:val="lv-LV"/>
              </w:rPr>
            </w:pPr>
          </w:p>
        </w:tc>
        <w:tc>
          <w:tcPr>
            <w:tcW w:w="248" w:type="pct"/>
          </w:tcPr>
          <w:p w14:paraId="26EB9124" w14:textId="77777777" w:rsidR="00142CC5" w:rsidRPr="00FE1AF4" w:rsidRDefault="00142CC5" w:rsidP="004020C3">
            <w:pPr>
              <w:spacing w:before="0" w:after="0"/>
              <w:ind w:right="-2"/>
              <w:jc w:val="center"/>
              <w:rPr>
                <w:bCs/>
                <w:sz w:val="24"/>
                <w:szCs w:val="24"/>
                <w:lang w:val="lv-LV"/>
              </w:rPr>
            </w:pPr>
          </w:p>
        </w:tc>
        <w:tc>
          <w:tcPr>
            <w:tcW w:w="250" w:type="pct"/>
          </w:tcPr>
          <w:p w14:paraId="362BE7A6" w14:textId="77777777" w:rsidR="00142CC5" w:rsidRPr="00FE1AF4" w:rsidRDefault="00142CC5" w:rsidP="004020C3">
            <w:pPr>
              <w:spacing w:before="0" w:after="0"/>
              <w:ind w:right="-2"/>
              <w:jc w:val="center"/>
              <w:rPr>
                <w:bCs/>
                <w:sz w:val="24"/>
                <w:szCs w:val="24"/>
                <w:lang w:val="lv-LV"/>
              </w:rPr>
            </w:pPr>
          </w:p>
        </w:tc>
        <w:tc>
          <w:tcPr>
            <w:tcW w:w="248" w:type="pct"/>
          </w:tcPr>
          <w:p w14:paraId="4D628F6A" w14:textId="445EE24E" w:rsidR="00142CC5" w:rsidRDefault="00142CC5" w:rsidP="004020C3">
            <w:pPr>
              <w:spacing w:before="0" w:after="0"/>
              <w:ind w:right="-2"/>
              <w:jc w:val="center"/>
              <w:rPr>
                <w:bCs/>
                <w:sz w:val="24"/>
                <w:szCs w:val="24"/>
                <w:lang w:val="lv-LV"/>
              </w:rPr>
            </w:pPr>
            <w:r>
              <w:rPr>
                <w:bCs/>
                <w:sz w:val="24"/>
                <w:szCs w:val="24"/>
                <w:lang w:val="lv-LV"/>
              </w:rPr>
              <w:t>X</w:t>
            </w:r>
          </w:p>
        </w:tc>
        <w:tc>
          <w:tcPr>
            <w:tcW w:w="248" w:type="pct"/>
          </w:tcPr>
          <w:p w14:paraId="5924B39E" w14:textId="75173366" w:rsidR="00142CC5" w:rsidRDefault="00142CC5" w:rsidP="004020C3">
            <w:pPr>
              <w:spacing w:before="0" w:after="0"/>
              <w:ind w:right="-2"/>
              <w:jc w:val="center"/>
              <w:rPr>
                <w:bCs/>
                <w:sz w:val="24"/>
                <w:szCs w:val="24"/>
                <w:lang w:val="lv-LV"/>
              </w:rPr>
            </w:pPr>
            <w:r>
              <w:rPr>
                <w:bCs/>
                <w:sz w:val="24"/>
                <w:szCs w:val="24"/>
                <w:lang w:val="lv-LV"/>
              </w:rPr>
              <w:t>X</w:t>
            </w:r>
          </w:p>
        </w:tc>
        <w:tc>
          <w:tcPr>
            <w:tcW w:w="248" w:type="pct"/>
          </w:tcPr>
          <w:p w14:paraId="700B93A1" w14:textId="6981BBDD" w:rsidR="00142CC5" w:rsidRPr="00FE1AF4" w:rsidRDefault="00142CC5" w:rsidP="004020C3">
            <w:pPr>
              <w:spacing w:before="0" w:after="0"/>
              <w:ind w:right="-2"/>
              <w:jc w:val="center"/>
              <w:rPr>
                <w:bCs/>
                <w:sz w:val="24"/>
                <w:szCs w:val="24"/>
                <w:lang w:val="lv-LV"/>
              </w:rPr>
            </w:pPr>
            <w:r>
              <w:rPr>
                <w:bCs/>
                <w:sz w:val="24"/>
                <w:szCs w:val="24"/>
                <w:lang w:val="lv-LV"/>
              </w:rPr>
              <w:t>X</w:t>
            </w:r>
          </w:p>
        </w:tc>
        <w:tc>
          <w:tcPr>
            <w:tcW w:w="250" w:type="pct"/>
          </w:tcPr>
          <w:p w14:paraId="072B8286" w14:textId="7D082922" w:rsidR="00142CC5" w:rsidRPr="00FE1AF4" w:rsidRDefault="00142CC5" w:rsidP="004020C3">
            <w:pPr>
              <w:spacing w:before="0" w:after="0"/>
              <w:ind w:right="-2"/>
              <w:jc w:val="center"/>
              <w:rPr>
                <w:bCs/>
                <w:sz w:val="24"/>
                <w:szCs w:val="24"/>
                <w:lang w:val="lv-LV"/>
              </w:rPr>
            </w:pPr>
            <w:r>
              <w:rPr>
                <w:bCs/>
                <w:sz w:val="24"/>
                <w:szCs w:val="24"/>
                <w:lang w:val="lv-LV"/>
              </w:rPr>
              <w:t>X</w:t>
            </w:r>
          </w:p>
        </w:tc>
        <w:tc>
          <w:tcPr>
            <w:tcW w:w="331" w:type="pct"/>
          </w:tcPr>
          <w:p w14:paraId="2B3B0C0C" w14:textId="77777777" w:rsidR="00142CC5" w:rsidRPr="00FE1AF4" w:rsidRDefault="00142CC5" w:rsidP="004020C3">
            <w:pPr>
              <w:spacing w:before="0" w:after="0"/>
              <w:ind w:right="-2"/>
              <w:jc w:val="center"/>
              <w:rPr>
                <w:bCs/>
                <w:sz w:val="24"/>
                <w:szCs w:val="24"/>
                <w:lang w:val="lv-LV"/>
              </w:rPr>
            </w:pPr>
          </w:p>
        </w:tc>
        <w:tc>
          <w:tcPr>
            <w:tcW w:w="331" w:type="pct"/>
          </w:tcPr>
          <w:p w14:paraId="1349F923" w14:textId="77777777" w:rsidR="00142CC5" w:rsidRPr="00FE1AF4" w:rsidRDefault="00142CC5" w:rsidP="004020C3">
            <w:pPr>
              <w:spacing w:before="0" w:after="0"/>
              <w:ind w:right="-2"/>
              <w:jc w:val="center"/>
              <w:rPr>
                <w:bCs/>
                <w:sz w:val="24"/>
                <w:szCs w:val="24"/>
                <w:lang w:val="lv-LV"/>
              </w:rPr>
            </w:pPr>
          </w:p>
        </w:tc>
        <w:tc>
          <w:tcPr>
            <w:tcW w:w="331" w:type="pct"/>
          </w:tcPr>
          <w:p w14:paraId="17E75FDA" w14:textId="77777777" w:rsidR="00142CC5" w:rsidRPr="00FE1AF4" w:rsidRDefault="00142CC5" w:rsidP="004020C3">
            <w:pPr>
              <w:spacing w:before="0" w:after="0"/>
              <w:ind w:right="-2"/>
              <w:jc w:val="center"/>
              <w:rPr>
                <w:bCs/>
                <w:sz w:val="24"/>
                <w:szCs w:val="24"/>
                <w:lang w:val="lv-LV"/>
              </w:rPr>
            </w:pPr>
          </w:p>
        </w:tc>
        <w:tc>
          <w:tcPr>
            <w:tcW w:w="256" w:type="pct"/>
            <w:tcBorders>
              <w:right w:val="single" w:sz="12" w:space="0" w:color="auto"/>
            </w:tcBorders>
          </w:tcPr>
          <w:p w14:paraId="2254E126" w14:textId="77777777" w:rsidR="00142CC5" w:rsidRPr="00FE1AF4" w:rsidRDefault="00142CC5" w:rsidP="004020C3">
            <w:pPr>
              <w:spacing w:before="0" w:after="0"/>
              <w:ind w:right="-2"/>
              <w:jc w:val="center"/>
              <w:rPr>
                <w:bCs/>
                <w:sz w:val="24"/>
                <w:szCs w:val="24"/>
                <w:lang w:val="lv-LV"/>
              </w:rPr>
            </w:pPr>
          </w:p>
        </w:tc>
      </w:tr>
      <w:tr w:rsidR="00142CC5" w:rsidRPr="008107BF" w14:paraId="64A0FA4E" w14:textId="77777777" w:rsidTr="009E5F5B">
        <w:trPr>
          <w:trHeight w:val="66"/>
        </w:trPr>
        <w:tc>
          <w:tcPr>
            <w:tcW w:w="1761" w:type="pct"/>
          </w:tcPr>
          <w:p w14:paraId="45284CAC" w14:textId="716B6366" w:rsidR="00142CC5" w:rsidRDefault="00142CC5" w:rsidP="004020C3">
            <w:pPr>
              <w:spacing w:before="0" w:after="0"/>
              <w:ind w:right="-2"/>
              <w:rPr>
                <w:bCs/>
                <w:sz w:val="24"/>
                <w:szCs w:val="24"/>
                <w:lang w:val="lv-LV"/>
              </w:rPr>
            </w:pPr>
            <w:r>
              <w:rPr>
                <w:bCs/>
                <w:sz w:val="24"/>
                <w:szCs w:val="24"/>
                <w:lang w:val="lv-LV"/>
              </w:rPr>
              <w:t>Projekta atvērto durvju diena</w:t>
            </w:r>
          </w:p>
        </w:tc>
        <w:tc>
          <w:tcPr>
            <w:tcW w:w="247" w:type="pct"/>
          </w:tcPr>
          <w:p w14:paraId="36122A91" w14:textId="77777777" w:rsidR="00142CC5" w:rsidRPr="00FE1AF4" w:rsidRDefault="00142CC5" w:rsidP="004020C3">
            <w:pPr>
              <w:spacing w:before="0" w:after="0"/>
              <w:ind w:right="-2"/>
              <w:jc w:val="center"/>
              <w:rPr>
                <w:bCs/>
                <w:sz w:val="24"/>
                <w:szCs w:val="24"/>
                <w:lang w:val="lv-LV"/>
              </w:rPr>
            </w:pPr>
          </w:p>
        </w:tc>
        <w:tc>
          <w:tcPr>
            <w:tcW w:w="248" w:type="pct"/>
          </w:tcPr>
          <w:p w14:paraId="71F7CC79" w14:textId="77777777" w:rsidR="00142CC5" w:rsidRPr="00FE1AF4" w:rsidRDefault="00142CC5" w:rsidP="004020C3">
            <w:pPr>
              <w:spacing w:before="0" w:after="0"/>
              <w:ind w:right="-2"/>
              <w:jc w:val="center"/>
              <w:rPr>
                <w:bCs/>
                <w:sz w:val="24"/>
                <w:szCs w:val="24"/>
                <w:lang w:val="lv-LV"/>
              </w:rPr>
            </w:pPr>
          </w:p>
        </w:tc>
        <w:tc>
          <w:tcPr>
            <w:tcW w:w="248" w:type="pct"/>
          </w:tcPr>
          <w:p w14:paraId="4A6C28F4" w14:textId="77777777" w:rsidR="00142CC5" w:rsidRPr="00FE1AF4" w:rsidRDefault="00142CC5" w:rsidP="004020C3">
            <w:pPr>
              <w:spacing w:before="0" w:after="0"/>
              <w:ind w:right="-2"/>
              <w:jc w:val="center"/>
              <w:rPr>
                <w:bCs/>
                <w:sz w:val="24"/>
                <w:szCs w:val="24"/>
                <w:lang w:val="lv-LV"/>
              </w:rPr>
            </w:pPr>
          </w:p>
        </w:tc>
        <w:tc>
          <w:tcPr>
            <w:tcW w:w="250" w:type="pct"/>
          </w:tcPr>
          <w:p w14:paraId="326C012B" w14:textId="77777777" w:rsidR="00142CC5" w:rsidRPr="00FE1AF4" w:rsidRDefault="00142CC5" w:rsidP="004020C3">
            <w:pPr>
              <w:spacing w:before="0" w:after="0"/>
              <w:ind w:right="-2"/>
              <w:jc w:val="center"/>
              <w:rPr>
                <w:bCs/>
                <w:sz w:val="24"/>
                <w:szCs w:val="24"/>
                <w:lang w:val="lv-LV"/>
              </w:rPr>
            </w:pPr>
          </w:p>
        </w:tc>
        <w:tc>
          <w:tcPr>
            <w:tcW w:w="248" w:type="pct"/>
          </w:tcPr>
          <w:p w14:paraId="74759101" w14:textId="77777777" w:rsidR="00142CC5" w:rsidRDefault="00142CC5" w:rsidP="004020C3">
            <w:pPr>
              <w:spacing w:before="0" w:after="0"/>
              <w:ind w:right="-2"/>
              <w:jc w:val="center"/>
              <w:rPr>
                <w:bCs/>
                <w:sz w:val="24"/>
                <w:szCs w:val="24"/>
                <w:lang w:val="lv-LV"/>
              </w:rPr>
            </w:pPr>
          </w:p>
        </w:tc>
        <w:tc>
          <w:tcPr>
            <w:tcW w:w="248" w:type="pct"/>
          </w:tcPr>
          <w:p w14:paraId="5D48D104" w14:textId="77777777" w:rsidR="00142CC5" w:rsidRDefault="00142CC5" w:rsidP="004020C3">
            <w:pPr>
              <w:spacing w:before="0" w:after="0"/>
              <w:ind w:right="-2"/>
              <w:jc w:val="center"/>
              <w:rPr>
                <w:bCs/>
                <w:sz w:val="24"/>
                <w:szCs w:val="24"/>
                <w:lang w:val="lv-LV"/>
              </w:rPr>
            </w:pPr>
          </w:p>
        </w:tc>
        <w:tc>
          <w:tcPr>
            <w:tcW w:w="248" w:type="pct"/>
          </w:tcPr>
          <w:p w14:paraId="4D8777D2" w14:textId="77777777" w:rsidR="00142CC5" w:rsidRDefault="00142CC5" w:rsidP="004020C3">
            <w:pPr>
              <w:spacing w:before="0" w:after="0"/>
              <w:ind w:right="-2"/>
              <w:jc w:val="center"/>
              <w:rPr>
                <w:bCs/>
                <w:sz w:val="24"/>
                <w:szCs w:val="24"/>
                <w:lang w:val="lv-LV"/>
              </w:rPr>
            </w:pPr>
          </w:p>
        </w:tc>
        <w:tc>
          <w:tcPr>
            <w:tcW w:w="250" w:type="pct"/>
          </w:tcPr>
          <w:p w14:paraId="610C864F" w14:textId="77777777" w:rsidR="00142CC5" w:rsidRDefault="00142CC5" w:rsidP="004020C3">
            <w:pPr>
              <w:spacing w:before="0" w:after="0"/>
              <w:ind w:right="-2"/>
              <w:jc w:val="center"/>
              <w:rPr>
                <w:bCs/>
                <w:sz w:val="24"/>
                <w:szCs w:val="24"/>
                <w:lang w:val="lv-LV"/>
              </w:rPr>
            </w:pPr>
          </w:p>
        </w:tc>
        <w:tc>
          <w:tcPr>
            <w:tcW w:w="331" w:type="pct"/>
          </w:tcPr>
          <w:p w14:paraId="3889686E" w14:textId="16F8E75A" w:rsidR="00142CC5" w:rsidRPr="00FE1AF4" w:rsidRDefault="00142CC5" w:rsidP="004020C3">
            <w:pPr>
              <w:spacing w:before="0" w:after="0"/>
              <w:ind w:right="-2"/>
              <w:jc w:val="center"/>
              <w:rPr>
                <w:bCs/>
                <w:sz w:val="24"/>
                <w:szCs w:val="24"/>
                <w:lang w:val="lv-LV"/>
              </w:rPr>
            </w:pPr>
            <w:r>
              <w:rPr>
                <w:bCs/>
                <w:sz w:val="24"/>
                <w:szCs w:val="24"/>
                <w:lang w:val="lv-LV"/>
              </w:rPr>
              <w:t>X</w:t>
            </w:r>
          </w:p>
        </w:tc>
        <w:tc>
          <w:tcPr>
            <w:tcW w:w="331" w:type="pct"/>
          </w:tcPr>
          <w:p w14:paraId="0A7814BD" w14:textId="77777777" w:rsidR="00142CC5" w:rsidRPr="00FE1AF4" w:rsidRDefault="00142CC5" w:rsidP="004020C3">
            <w:pPr>
              <w:spacing w:before="0" w:after="0"/>
              <w:ind w:right="-2"/>
              <w:jc w:val="center"/>
              <w:rPr>
                <w:bCs/>
                <w:sz w:val="24"/>
                <w:szCs w:val="24"/>
                <w:lang w:val="lv-LV"/>
              </w:rPr>
            </w:pPr>
          </w:p>
        </w:tc>
        <w:tc>
          <w:tcPr>
            <w:tcW w:w="331" w:type="pct"/>
          </w:tcPr>
          <w:p w14:paraId="3BC042CB" w14:textId="77777777" w:rsidR="00142CC5" w:rsidRPr="00FE1AF4" w:rsidRDefault="00142CC5" w:rsidP="004020C3">
            <w:pPr>
              <w:spacing w:before="0" w:after="0"/>
              <w:ind w:right="-2"/>
              <w:jc w:val="center"/>
              <w:rPr>
                <w:bCs/>
                <w:sz w:val="24"/>
                <w:szCs w:val="24"/>
                <w:lang w:val="lv-LV"/>
              </w:rPr>
            </w:pPr>
          </w:p>
        </w:tc>
        <w:tc>
          <w:tcPr>
            <w:tcW w:w="256" w:type="pct"/>
            <w:tcBorders>
              <w:right w:val="single" w:sz="12" w:space="0" w:color="auto"/>
            </w:tcBorders>
          </w:tcPr>
          <w:p w14:paraId="59CF3F0F" w14:textId="77777777" w:rsidR="00142CC5" w:rsidRPr="00FE1AF4" w:rsidRDefault="00142CC5" w:rsidP="004020C3">
            <w:pPr>
              <w:spacing w:before="0" w:after="0"/>
              <w:ind w:right="-2"/>
              <w:jc w:val="center"/>
              <w:rPr>
                <w:bCs/>
                <w:sz w:val="24"/>
                <w:szCs w:val="24"/>
                <w:lang w:val="lv-LV"/>
              </w:rPr>
            </w:pPr>
          </w:p>
        </w:tc>
      </w:tr>
      <w:tr w:rsidR="00702DC2" w:rsidRPr="008107BF" w14:paraId="79DF521C" w14:textId="77777777" w:rsidTr="009E5F5B">
        <w:trPr>
          <w:trHeight w:val="66"/>
        </w:trPr>
        <w:tc>
          <w:tcPr>
            <w:tcW w:w="1761" w:type="pct"/>
          </w:tcPr>
          <w:p w14:paraId="5F811BA4" w14:textId="77777777" w:rsidR="00702DC2" w:rsidRDefault="00702DC2" w:rsidP="00FE5269">
            <w:pPr>
              <w:spacing w:before="0" w:after="0"/>
              <w:ind w:right="-2"/>
              <w:rPr>
                <w:bCs/>
                <w:sz w:val="24"/>
                <w:szCs w:val="24"/>
                <w:lang w:val="lv-LV"/>
              </w:rPr>
            </w:pPr>
            <w:r>
              <w:rPr>
                <w:bCs/>
                <w:sz w:val="24"/>
                <w:szCs w:val="24"/>
                <w:lang w:val="lv-LV"/>
              </w:rPr>
              <w:t>Videokonference</w:t>
            </w:r>
          </w:p>
        </w:tc>
        <w:tc>
          <w:tcPr>
            <w:tcW w:w="247" w:type="pct"/>
          </w:tcPr>
          <w:p w14:paraId="770E451B" w14:textId="77777777" w:rsidR="00702DC2" w:rsidRPr="00FE1AF4" w:rsidRDefault="00702DC2" w:rsidP="00FE5269">
            <w:pPr>
              <w:spacing w:before="0" w:after="0"/>
              <w:ind w:right="-2"/>
              <w:jc w:val="center"/>
              <w:rPr>
                <w:bCs/>
                <w:sz w:val="24"/>
                <w:szCs w:val="24"/>
                <w:lang w:val="lv-LV"/>
              </w:rPr>
            </w:pPr>
          </w:p>
        </w:tc>
        <w:tc>
          <w:tcPr>
            <w:tcW w:w="248" w:type="pct"/>
          </w:tcPr>
          <w:p w14:paraId="797E178A" w14:textId="77777777" w:rsidR="00702DC2" w:rsidRPr="00FE1AF4" w:rsidRDefault="00702DC2" w:rsidP="00FE5269">
            <w:pPr>
              <w:spacing w:before="0" w:after="0"/>
              <w:ind w:right="-2"/>
              <w:jc w:val="center"/>
              <w:rPr>
                <w:bCs/>
                <w:sz w:val="24"/>
                <w:szCs w:val="24"/>
                <w:lang w:val="lv-LV"/>
              </w:rPr>
            </w:pPr>
          </w:p>
        </w:tc>
        <w:tc>
          <w:tcPr>
            <w:tcW w:w="248" w:type="pct"/>
          </w:tcPr>
          <w:p w14:paraId="7559F759" w14:textId="77777777" w:rsidR="00702DC2" w:rsidRPr="00FE1AF4" w:rsidRDefault="00702DC2" w:rsidP="00FE5269">
            <w:pPr>
              <w:spacing w:before="0" w:after="0"/>
              <w:ind w:right="-2"/>
              <w:jc w:val="center"/>
              <w:rPr>
                <w:bCs/>
                <w:sz w:val="24"/>
                <w:szCs w:val="24"/>
                <w:lang w:val="lv-LV"/>
              </w:rPr>
            </w:pPr>
          </w:p>
        </w:tc>
        <w:tc>
          <w:tcPr>
            <w:tcW w:w="250" w:type="pct"/>
          </w:tcPr>
          <w:p w14:paraId="17731908" w14:textId="77777777" w:rsidR="00702DC2" w:rsidRPr="00FE1AF4" w:rsidRDefault="00702DC2" w:rsidP="00FE5269">
            <w:pPr>
              <w:spacing w:before="0" w:after="0"/>
              <w:ind w:right="-2"/>
              <w:jc w:val="center"/>
              <w:rPr>
                <w:bCs/>
                <w:sz w:val="24"/>
                <w:szCs w:val="24"/>
                <w:lang w:val="lv-LV"/>
              </w:rPr>
            </w:pPr>
          </w:p>
        </w:tc>
        <w:tc>
          <w:tcPr>
            <w:tcW w:w="248" w:type="pct"/>
          </w:tcPr>
          <w:p w14:paraId="3593F996" w14:textId="77777777" w:rsidR="00702DC2" w:rsidRDefault="00702DC2" w:rsidP="00FE5269">
            <w:pPr>
              <w:spacing w:before="0" w:after="0"/>
              <w:ind w:right="-2"/>
              <w:jc w:val="center"/>
              <w:rPr>
                <w:bCs/>
                <w:sz w:val="24"/>
                <w:szCs w:val="24"/>
                <w:lang w:val="lv-LV"/>
              </w:rPr>
            </w:pPr>
          </w:p>
        </w:tc>
        <w:tc>
          <w:tcPr>
            <w:tcW w:w="248" w:type="pct"/>
          </w:tcPr>
          <w:p w14:paraId="08DAB362" w14:textId="77777777" w:rsidR="00702DC2" w:rsidRDefault="00702DC2" w:rsidP="00FE5269">
            <w:pPr>
              <w:spacing w:before="0" w:after="0"/>
              <w:ind w:right="-2"/>
              <w:jc w:val="center"/>
              <w:rPr>
                <w:bCs/>
                <w:sz w:val="24"/>
                <w:szCs w:val="24"/>
                <w:lang w:val="lv-LV"/>
              </w:rPr>
            </w:pPr>
          </w:p>
        </w:tc>
        <w:tc>
          <w:tcPr>
            <w:tcW w:w="248" w:type="pct"/>
          </w:tcPr>
          <w:p w14:paraId="49205971" w14:textId="77777777" w:rsidR="00702DC2" w:rsidRDefault="00702DC2" w:rsidP="00FE5269">
            <w:pPr>
              <w:spacing w:before="0" w:after="0"/>
              <w:ind w:right="-2"/>
              <w:jc w:val="center"/>
              <w:rPr>
                <w:bCs/>
                <w:sz w:val="24"/>
                <w:szCs w:val="24"/>
                <w:lang w:val="lv-LV"/>
              </w:rPr>
            </w:pPr>
          </w:p>
        </w:tc>
        <w:tc>
          <w:tcPr>
            <w:tcW w:w="250" w:type="pct"/>
          </w:tcPr>
          <w:p w14:paraId="79142FA5" w14:textId="77777777" w:rsidR="00702DC2" w:rsidRDefault="00702DC2" w:rsidP="00FE5269">
            <w:pPr>
              <w:spacing w:before="0" w:after="0"/>
              <w:ind w:right="-2"/>
              <w:jc w:val="center"/>
              <w:rPr>
                <w:bCs/>
                <w:sz w:val="24"/>
                <w:szCs w:val="24"/>
                <w:lang w:val="lv-LV"/>
              </w:rPr>
            </w:pPr>
          </w:p>
        </w:tc>
        <w:tc>
          <w:tcPr>
            <w:tcW w:w="331" w:type="pct"/>
          </w:tcPr>
          <w:p w14:paraId="1674C6DA" w14:textId="77777777" w:rsidR="00702DC2" w:rsidRDefault="00702DC2" w:rsidP="00FE5269">
            <w:pPr>
              <w:spacing w:before="0" w:after="0"/>
              <w:ind w:right="-2"/>
              <w:jc w:val="center"/>
              <w:rPr>
                <w:bCs/>
                <w:sz w:val="24"/>
                <w:szCs w:val="24"/>
                <w:lang w:val="lv-LV"/>
              </w:rPr>
            </w:pPr>
            <w:r>
              <w:rPr>
                <w:bCs/>
                <w:sz w:val="24"/>
                <w:szCs w:val="24"/>
                <w:lang w:val="lv-LV"/>
              </w:rPr>
              <w:t>X</w:t>
            </w:r>
          </w:p>
        </w:tc>
        <w:tc>
          <w:tcPr>
            <w:tcW w:w="331" w:type="pct"/>
          </w:tcPr>
          <w:p w14:paraId="18FD610E" w14:textId="77777777" w:rsidR="00702DC2" w:rsidRDefault="00702DC2" w:rsidP="00FE5269">
            <w:pPr>
              <w:spacing w:before="0" w:after="0"/>
              <w:ind w:right="-2"/>
              <w:jc w:val="center"/>
              <w:rPr>
                <w:bCs/>
                <w:sz w:val="24"/>
                <w:szCs w:val="24"/>
                <w:lang w:val="lv-LV"/>
              </w:rPr>
            </w:pPr>
          </w:p>
        </w:tc>
        <w:tc>
          <w:tcPr>
            <w:tcW w:w="331" w:type="pct"/>
          </w:tcPr>
          <w:p w14:paraId="4B8110FB" w14:textId="77777777" w:rsidR="00702DC2" w:rsidRPr="00FE1AF4" w:rsidRDefault="00702DC2" w:rsidP="00FE5269">
            <w:pPr>
              <w:spacing w:before="0" w:after="0"/>
              <w:ind w:right="-2"/>
              <w:jc w:val="center"/>
              <w:rPr>
                <w:bCs/>
                <w:sz w:val="24"/>
                <w:szCs w:val="24"/>
                <w:lang w:val="lv-LV"/>
              </w:rPr>
            </w:pPr>
          </w:p>
        </w:tc>
        <w:tc>
          <w:tcPr>
            <w:tcW w:w="256" w:type="pct"/>
            <w:tcBorders>
              <w:right w:val="single" w:sz="12" w:space="0" w:color="auto"/>
            </w:tcBorders>
          </w:tcPr>
          <w:p w14:paraId="31753E2F" w14:textId="77777777" w:rsidR="00702DC2" w:rsidRPr="00FE1AF4" w:rsidRDefault="00702DC2" w:rsidP="00FE5269">
            <w:pPr>
              <w:spacing w:before="0" w:after="0"/>
              <w:ind w:right="-2"/>
              <w:jc w:val="center"/>
              <w:rPr>
                <w:bCs/>
                <w:sz w:val="24"/>
                <w:szCs w:val="24"/>
                <w:lang w:val="lv-LV"/>
              </w:rPr>
            </w:pPr>
          </w:p>
        </w:tc>
      </w:tr>
      <w:tr w:rsidR="00702DC2" w:rsidRPr="008107BF" w14:paraId="742C4220" w14:textId="77777777" w:rsidTr="009E5F5B">
        <w:trPr>
          <w:trHeight w:val="66"/>
        </w:trPr>
        <w:tc>
          <w:tcPr>
            <w:tcW w:w="1761" w:type="pct"/>
          </w:tcPr>
          <w:p w14:paraId="40062FDE" w14:textId="0B2653EE" w:rsidR="00702DC2" w:rsidRDefault="00702DC2" w:rsidP="00FE5269">
            <w:pPr>
              <w:spacing w:before="0" w:after="0"/>
              <w:ind w:right="-2"/>
              <w:rPr>
                <w:bCs/>
                <w:sz w:val="24"/>
                <w:szCs w:val="24"/>
                <w:lang w:val="lv-LV"/>
              </w:rPr>
            </w:pPr>
            <w:r w:rsidRPr="00C070A6">
              <w:rPr>
                <w:bCs/>
                <w:sz w:val="24"/>
                <w:szCs w:val="24"/>
                <w:lang w:val="lv-LV"/>
              </w:rPr>
              <w:t xml:space="preserve">Latviešu valodas nedēļa </w:t>
            </w:r>
            <w:proofErr w:type="spellStart"/>
            <w:r w:rsidRPr="00C070A6">
              <w:rPr>
                <w:bCs/>
                <w:sz w:val="24"/>
                <w:szCs w:val="24"/>
                <w:lang w:val="lv-LV"/>
              </w:rPr>
              <w:t>Ljuben</w:t>
            </w:r>
            <w:proofErr w:type="spellEnd"/>
            <w:r w:rsidRPr="00C070A6">
              <w:rPr>
                <w:bCs/>
                <w:sz w:val="24"/>
                <w:szCs w:val="24"/>
                <w:lang w:val="lv-LV"/>
              </w:rPr>
              <w:t xml:space="preserve"> </w:t>
            </w:r>
            <w:proofErr w:type="spellStart"/>
            <w:r w:rsidRPr="00C070A6">
              <w:rPr>
                <w:bCs/>
                <w:sz w:val="24"/>
                <w:szCs w:val="24"/>
                <w:lang w:val="lv-LV"/>
              </w:rPr>
              <w:t>Karavelov</w:t>
            </w:r>
            <w:proofErr w:type="spellEnd"/>
            <w:r w:rsidRPr="00C070A6">
              <w:rPr>
                <w:bCs/>
                <w:sz w:val="24"/>
                <w:szCs w:val="24"/>
                <w:lang w:val="lv-LV"/>
              </w:rPr>
              <w:t xml:space="preserve"> vidusskolā, Bulgārijā</w:t>
            </w:r>
          </w:p>
        </w:tc>
        <w:tc>
          <w:tcPr>
            <w:tcW w:w="247" w:type="pct"/>
          </w:tcPr>
          <w:p w14:paraId="48673529" w14:textId="77777777" w:rsidR="00702DC2" w:rsidRPr="00FE1AF4" w:rsidRDefault="00702DC2" w:rsidP="00FE5269">
            <w:pPr>
              <w:spacing w:before="0" w:after="0"/>
              <w:ind w:right="-2"/>
              <w:jc w:val="center"/>
              <w:rPr>
                <w:bCs/>
                <w:sz w:val="24"/>
                <w:szCs w:val="24"/>
                <w:lang w:val="lv-LV"/>
              </w:rPr>
            </w:pPr>
          </w:p>
        </w:tc>
        <w:tc>
          <w:tcPr>
            <w:tcW w:w="248" w:type="pct"/>
          </w:tcPr>
          <w:p w14:paraId="3A6F33BF" w14:textId="77777777" w:rsidR="00702DC2" w:rsidRPr="00FE1AF4" w:rsidRDefault="00702DC2" w:rsidP="00FE5269">
            <w:pPr>
              <w:spacing w:before="0" w:after="0"/>
              <w:ind w:right="-2"/>
              <w:jc w:val="center"/>
              <w:rPr>
                <w:bCs/>
                <w:sz w:val="24"/>
                <w:szCs w:val="24"/>
                <w:lang w:val="lv-LV"/>
              </w:rPr>
            </w:pPr>
          </w:p>
        </w:tc>
        <w:tc>
          <w:tcPr>
            <w:tcW w:w="248" w:type="pct"/>
          </w:tcPr>
          <w:p w14:paraId="5720F5A9" w14:textId="77777777" w:rsidR="00702DC2" w:rsidRPr="00FE1AF4" w:rsidRDefault="00702DC2" w:rsidP="00FE5269">
            <w:pPr>
              <w:spacing w:before="0" w:after="0"/>
              <w:ind w:right="-2"/>
              <w:jc w:val="center"/>
              <w:rPr>
                <w:bCs/>
                <w:sz w:val="24"/>
                <w:szCs w:val="24"/>
                <w:lang w:val="lv-LV"/>
              </w:rPr>
            </w:pPr>
          </w:p>
        </w:tc>
        <w:tc>
          <w:tcPr>
            <w:tcW w:w="250" w:type="pct"/>
          </w:tcPr>
          <w:p w14:paraId="267D34FB" w14:textId="77777777" w:rsidR="00702DC2" w:rsidRPr="00FE1AF4" w:rsidRDefault="00702DC2" w:rsidP="00FE5269">
            <w:pPr>
              <w:spacing w:before="0" w:after="0"/>
              <w:ind w:right="-2"/>
              <w:jc w:val="center"/>
              <w:rPr>
                <w:bCs/>
                <w:sz w:val="24"/>
                <w:szCs w:val="24"/>
                <w:lang w:val="lv-LV"/>
              </w:rPr>
            </w:pPr>
          </w:p>
        </w:tc>
        <w:tc>
          <w:tcPr>
            <w:tcW w:w="248" w:type="pct"/>
          </w:tcPr>
          <w:p w14:paraId="2C6639D5" w14:textId="77777777" w:rsidR="00702DC2" w:rsidRDefault="00702DC2" w:rsidP="00FE5269">
            <w:pPr>
              <w:spacing w:before="0" w:after="0"/>
              <w:ind w:right="-2"/>
              <w:jc w:val="center"/>
              <w:rPr>
                <w:bCs/>
                <w:sz w:val="24"/>
                <w:szCs w:val="24"/>
                <w:lang w:val="lv-LV"/>
              </w:rPr>
            </w:pPr>
          </w:p>
        </w:tc>
        <w:tc>
          <w:tcPr>
            <w:tcW w:w="248" w:type="pct"/>
          </w:tcPr>
          <w:p w14:paraId="68C56024" w14:textId="77777777" w:rsidR="00702DC2" w:rsidRDefault="00702DC2" w:rsidP="00FE5269">
            <w:pPr>
              <w:spacing w:before="0" w:after="0"/>
              <w:ind w:right="-2"/>
              <w:jc w:val="center"/>
              <w:rPr>
                <w:bCs/>
                <w:sz w:val="24"/>
                <w:szCs w:val="24"/>
                <w:lang w:val="lv-LV"/>
              </w:rPr>
            </w:pPr>
          </w:p>
        </w:tc>
        <w:tc>
          <w:tcPr>
            <w:tcW w:w="248" w:type="pct"/>
          </w:tcPr>
          <w:p w14:paraId="77063505" w14:textId="77777777" w:rsidR="00702DC2" w:rsidRDefault="00702DC2" w:rsidP="00FE5269">
            <w:pPr>
              <w:spacing w:before="0" w:after="0"/>
              <w:ind w:right="-2"/>
              <w:jc w:val="center"/>
              <w:rPr>
                <w:bCs/>
                <w:sz w:val="24"/>
                <w:szCs w:val="24"/>
                <w:lang w:val="lv-LV"/>
              </w:rPr>
            </w:pPr>
          </w:p>
        </w:tc>
        <w:tc>
          <w:tcPr>
            <w:tcW w:w="250" w:type="pct"/>
          </w:tcPr>
          <w:p w14:paraId="442CE8E4" w14:textId="77777777" w:rsidR="00702DC2" w:rsidRDefault="00702DC2" w:rsidP="00FE5269">
            <w:pPr>
              <w:spacing w:before="0" w:after="0"/>
              <w:ind w:right="-2"/>
              <w:jc w:val="center"/>
              <w:rPr>
                <w:bCs/>
                <w:sz w:val="24"/>
                <w:szCs w:val="24"/>
                <w:lang w:val="lv-LV"/>
              </w:rPr>
            </w:pPr>
          </w:p>
        </w:tc>
        <w:tc>
          <w:tcPr>
            <w:tcW w:w="331" w:type="pct"/>
          </w:tcPr>
          <w:p w14:paraId="09EF5836" w14:textId="77777777" w:rsidR="00702DC2" w:rsidRDefault="00702DC2" w:rsidP="00FE5269">
            <w:pPr>
              <w:spacing w:before="0" w:after="0"/>
              <w:ind w:right="-2"/>
              <w:jc w:val="center"/>
              <w:rPr>
                <w:bCs/>
                <w:sz w:val="24"/>
                <w:szCs w:val="24"/>
                <w:lang w:val="lv-LV"/>
              </w:rPr>
            </w:pPr>
          </w:p>
        </w:tc>
        <w:tc>
          <w:tcPr>
            <w:tcW w:w="331" w:type="pct"/>
          </w:tcPr>
          <w:p w14:paraId="3E17B9E1" w14:textId="0ACE7A6F" w:rsidR="00702DC2" w:rsidRDefault="00702DC2" w:rsidP="00FE5269">
            <w:pPr>
              <w:spacing w:before="0" w:after="0"/>
              <w:ind w:right="-2"/>
              <w:jc w:val="center"/>
              <w:rPr>
                <w:bCs/>
                <w:sz w:val="24"/>
                <w:szCs w:val="24"/>
                <w:lang w:val="lv-LV"/>
              </w:rPr>
            </w:pPr>
            <w:r>
              <w:rPr>
                <w:bCs/>
                <w:sz w:val="24"/>
                <w:szCs w:val="24"/>
                <w:lang w:val="lv-LV"/>
              </w:rPr>
              <w:t>X</w:t>
            </w:r>
          </w:p>
        </w:tc>
        <w:tc>
          <w:tcPr>
            <w:tcW w:w="331" w:type="pct"/>
          </w:tcPr>
          <w:p w14:paraId="2F42B14D" w14:textId="77777777" w:rsidR="00702DC2" w:rsidRPr="00FE1AF4" w:rsidRDefault="00702DC2" w:rsidP="00FE5269">
            <w:pPr>
              <w:spacing w:before="0" w:after="0"/>
              <w:ind w:right="-2"/>
              <w:jc w:val="center"/>
              <w:rPr>
                <w:bCs/>
                <w:sz w:val="24"/>
                <w:szCs w:val="24"/>
                <w:lang w:val="lv-LV"/>
              </w:rPr>
            </w:pPr>
          </w:p>
        </w:tc>
        <w:tc>
          <w:tcPr>
            <w:tcW w:w="256" w:type="pct"/>
            <w:tcBorders>
              <w:right w:val="single" w:sz="12" w:space="0" w:color="auto"/>
            </w:tcBorders>
          </w:tcPr>
          <w:p w14:paraId="2C98922B" w14:textId="77777777" w:rsidR="00702DC2" w:rsidRPr="00FE1AF4" w:rsidRDefault="00702DC2" w:rsidP="00FE5269">
            <w:pPr>
              <w:spacing w:before="0" w:after="0"/>
              <w:ind w:right="-2"/>
              <w:jc w:val="center"/>
              <w:rPr>
                <w:bCs/>
                <w:sz w:val="24"/>
                <w:szCs w:val="24"/>
                <w:lang w:val="lv-LV"/>
              </w:rPr>
            </w:pPr>
          </w:p>
        </w:tc>
      </w:tr>
      <w:tr w:rsidR="00142CC5" w:rsidRPr="008107BF" w14:paraId="197B5EF0" w14:textId="77777777" w:rsidTr="009E5F5B">
        <w:trPr>
          <w:trHeight w:val="66"/>
        </w:trPr>
        <w:tc>
          <w:tcPr>
            <w:tcW w:w="1761" w:type="pct"/>
          </w:tcPr>
          <w:p w14:paraId="6C1090F8" w14:textId="6FED724B" w:rsidR="00142CC5" w:rsidRDefault="00142CC5" w:rsidP="004020C3">
            <w:pPr>
              <w:spacing w:before="0" w:after="0"/>
              <w:ind w:right="-2"/>
              <w:rPr>
                <w:bCs/>
                <w:sz w:val="24"/>
                <w:szCs w:val="24"/>
                <w:lang w:val="lv-LV"/>
              </w:rPr>
            </w:pPr>
            <w:r>
              <w:rPr>
                <w:bCs/>
                <w:sz w:val="24"/>
                <w:szCs w:val="24"/>
                <w:lang w:val="lv-LV"/>
              </w:rPr>
              <w:t>Mobilitāte uz Latviju, latviešu valodas mācīšanās, latviešu kultūras mantojuma iepazīšana</w:t>
            </w:r>
          </w:p>
        </w:tc>
        <w:tc>
          <w:tcPr>
            <w:tcW w:w="247" w:type="pct"/>
          </w:tcPr>
          <w:p w14:paraId="52966DEF" w14:textId="77777777" w:rsidR="00142CC5" w:rsidRPr="00FE1AF4" w:rsidRDefault="00142CC5" w:rsidP="004020C3">
            <w:pPr>
              <w:spacing w:before="0" w:after="0"/>
              <w:ind w:right="-2"/>
              <w:jc w:val="center"/>
              <w:rPr>
                <w:bCs/>
                <w:sz w:val="24"/>
                <w:szCs w:val="24"/>
                <w:lang w:val="lv-LV"/>
              </w:rPr>
            </w:pPr>
          </w:p>
        </w:tc>
        <w:tc>
          <w:tcPr>
            <w:tcW w:w="248" w:type="pct"/>
          </w:tcPr>
          <w:p w14:paraId="70043CC4" w14:textId="77777777" w:rsidR="00142CC5" w:rsidRPr="00FE1AF4" w:rsidRDefault="00142CC5" w:rsidP="004020C3">
            <w:pPr>
              <w:spacing w:before="0" w:after="0"/>
              <w:ind w:right="-2"/>
              <w:jc w:val="center"/>
              <w:rPr>
                <w:bCs/>
                <w:sz w:val="24"/>
                <w:szCs w:val="24"/>
                <w:lang w:val="lv-LV"/>
              </w:rPr>
            </w:pPr>
          </w:p>
        </w:tc>
        <w:tc>
          <w:tcPr>
            <w:tcW w:w="248" w:type="pct"/>
          </w:tcPr>
          <w:p w14:paraId="6D9C2E53" w14:textId="77777777" w:rsidR="00142CC5" w:rsidRPr="00FE1AF4" w:rsidRDefault="00142CC5" w:rsidP="004020C3">
            <w:pPr>
              <w:spacing w:before="0" w:after="0"/>
              <w:ind w:right="-2"/>
              <w:jc w:val="center"/>
              <w:rPr>
                <w:bCs/>
                <w:sz w:val="24"/>
                <w:szCs w:val="24"/>
                <w:lang w:val="lv-LV"/>
              </w:rPr>
            </w:pPr>
          </w:p>
        </w:tc>
        <w:tc>
          <w:tcPr>
            <w:tcW w:w="250" w:type="pct"/>
          </w:tcPr>
          <w:p w14:paraId="1BAA2190" w14:textId="77777777" w:rsidR="00142CC5" w:rsidRPr="00FE1AF4" w:rsidRDefault="00142CC5" w:rsidP="004020C3">
            <w:pPr>
              <w:spacing w:before="0" w:after="0"/>
              <w:ind w:right="-2"/>
              <w:jc w:val="center"/>
              <w:rPr>
                <w:bCs/>
                <w:sz w:val="24"/>
                <w:szCs w:val="24"/>
                <w:lang w:val="lv-LV"/>
              </w:rPr>
            </w:pPr>
          </w:p>
        </w:tc>
        <w:tc>
          <w:tcPr>
            <w:tcW w:w="248" w:type="pct"/>
          </w:tcPr>
          <w:p w14:paraId="68D64B14" w14:textId="77777777" w:rsidR="00142CC5" w:rsidRDefault="00142CC5" w:rsidP="004020C3">
            <w:pPr>
              <w:spacing w:before="0" w:after="0"/>
              <w:ind w:right="-2"/>
              <w:jc w:val="center"/>
              <w:rPr>
                <w:bCs/>
                <w:sz w:val="24"/>
                <w:szCs w:val="24"/>
                <w:lang w:val="lv-LV"/>
              </w:rPr>
            </w:pPr>
          </w:p>
        </w:tc>
        <w:tc>
          <w:tcPr>
            <w:tcW w:w="248" w:type="pct"/>
          </w:tcPr>
          <w:p w14:paraId="000B4032" w14:textId="77777777" w:rsidR="00142CC5" w:rsidRDefault="00142CC5" w:rsidP="004020C3">
            <w:pPr>
              <w:spacing w:before="0" w:after="0"/>
              <w:ind w:right="-2"/>
              <w:jc w:val="center"/>
              <w:rPr>
                <w:bCs/>
                <w:sz w:val="24"/>
                <w:szCs w:val="24"/>
                <w:lang w:val="lv-LV"/>
              </w:rPr>
            </w:pPr>
          </w:p>
        </w:tc>
        <w:tc>
          <w:tcPr>
            <w:tcW w:w="248" w:type="pct"/>
          </w:tcPr>
          <w:p w14:paraId="4AAA704A" w14:textId="77777777" w:rsidR="00142CC5" w:rsidRDefault="00142CC5" w:rsidP="004020C3">
            <w:pPr>
              <w:spacing w:before="0" w:after="0"/>
              <w:ind w:right="-2"/>
              <w:jc w:val="center"/>
              <w:rPr>
                <w:bCs/>
                <w:sz w:val="24"/>
                <w:szCs w:val="24"/>
                <w:lang w:val="lv-LV"/>
              </w:rPr>
            </w:pPr>
          </w:p>
        </w:tc>
        <w:tc>
          <w:tcPr>
            <w:tcW w:w="250" w:type="pct"/>
          </w:tcPr>
          <w:p w14:paraId="07A2B495" w14:textId="77777777" w:rsidR="00142CC5" w:rsidRDefault="00142CC5" w:rsidP="004020C3">
            <w:pPr>
              <w:spacing w:before="0" w:after="0"/>
              <w:ind w:right="-2"/>
              <w:jc w:val="center"/>
              <w:rPr>
                <w:bCs/>
                <w:sz w:val="24"/>
                <w:szCs w:val="24"/>
                <w:lang w:val="lv-LV"/>
              </w:rPr>
            </w:pPr>
          </w:p>
        </w:tc>
        <w:tc>
          <w:tcPr>
            <w:tcW w:w="331" w:type="pct"/>
          </w:tcPr>
          <w:p w14:paraId="07F67640" w14:textId="77777777" w:rsidR="00142CC5" w:rsidRDefault="00142CC5" w:rsidP="004020C3">
            <w:pPr>
              <w:spacing w:before="0" w:after="0"/>
              <w:ind w:right="-2"/>
              <w:jc w:val="center"/>
              <w:rPr>
                <w:bCs/>
                <w:sz w:val="24"/>
                <w:szCs w:val="24"/>
                <w:lang w:val="lv-LV"/>
              </w:rPr>
            </w:pPr>
          </w:p>
        </w:tc>
        <w:tc>
          <w:tcPr>
            <w:tcW w:w="331" w:type="pct"/>
          </w:tcPr>
          <w:p w14:paraId="1523189E" w14:textId="3064AF8D" w:rsidR="00142CC5" w:rsidRDefault="00142CC5" w:rsidP="004020C3">
            <w:pPr>
              <w:spacing w:before="0" w:after="0"/>
              <w:ind w:right="-2"/>
              <w:jc w:val="center"/>
              <w:rPr>
                <w:bCs/>
                <w:sz w:val="24"/>
                <w:szCs w:val="24"/>
                <w:lang w:val="lv-LV"/>
              </w:rPr>
            </w:pPr>
            <w:r>
              <w:rPr>
                <w:bCs/>
                <w:sz w:val="24"/>
                <w:szCs w:val="24"/>
                <w:lang w:val="lv-LV"/>
              </w:rPr>
              <w:t>X</w:t>
            </w:r>
          </w:p>
        </w:tc>
        <w:tc>
          <w:tcPr>
            <w:tcW w:w="331" w:type="pct"/>
          </w:tcPr>
          <w:p w14:paraId="7E74350B" w14:textId="77777777" w:rsidR="00142CC5" w:rsidRPr="00FE1AF4" w:rsidRDefault="00142CC5" w:rsidP="004020C3">
            <w:pPr>
              <w:spacing w:before="0" w:after="0"/>
              <w:ind w:right="-2"/>
              <w:jc w:val="center"/>
              <w:rPr>
                <w:bCs/>
                <w:sz w:val="24"/>
                <w:szCs w:val="24"/>
                <w:lang w:val="lv-LV"/>
              </w:rPr>
            </w:pPr>
          </w:p>
        </w:tc>
        <w:tc>
          <w:tcPr>
            <w:tcW w:w="256" w:type="pct"/>
            <w:tcBorders>
              <w:right w:val="single" w:sz="12" w:space="0" w:color="auto"/>
            </w:tcBorders>
          </w:tcPr>
          <w:p w14:paraId="4B23EA6C" w14:textId="77777777" w:rsidR="00142CC5" w:rsidRPr="00FE1AF4" w:rsidRDefault="00142CC5" w:rsidP="004020C3">
            <w:pPr>
              <w:spacing w:before="0" w:after="0"/>
              <w:ind w:right="-2"/>
              <w:jc w:val="center"/>
              <w:rPr>
                <w:bCs/>
                <w:sz w:val="24"/>
                <w:szCs w:val="24"/>
                <w:lang w:val="lv-LV"/>
              </w:rPr>
            </w:pPr>
          </w:p>
        </w:tc>
      </w:tr>
      <w:tr w:rsidR="00142CC5" w:rsidRPr="008107BF" w14:paraId="59D9D4AA" w14:textId="77777777" w:rsidTr="009E5F5B">
        <w:trPr>
          <w:trHeight w:val="66"/>
        </w:trPr>
        <w:tc>
          <w:tcPr>
            <w:tcW w:w="1761" w:type="pct"/>
          </w:tcPr>
          <w:p w14:paraId="222B9114" w14:textId="4A1515C2" w:rsidR="00142CC5" w:rsidRDefault="00142CC5" w:rsidP="004020C3">
            <w:pPr>
              <w:spacing w:before="0" w:after="0"/>
              <w:ind w:right="-2"/>
              <w:rPr>
                <w:bCs/>
                <w:sz w:val="24"/>
                <w:szCs w:val="24"/>
                <w:lang w:val="lv-LV"/>
              </w:rPr>
            </w:pPr>
            <w:r>
              <w:rPr>
                <w:bCs/>
                <w:sz w:val="24"/>
                <w:szCs w:val="24"/>
                <w:lang w:val="lv-LV"/>
              </w:rPr>
              <w:t xml:space="preserve">Abu partneru </w:t>
            </w:r>
            <w:proofErr w:type="spellStart"/>
            <w:r>
              <w:rPr>
                <w:bCs/>
                <w:sz w:val="24"/>
                <w:szCs w:val="24"/>
                <w:lang w:val="lv-LV"/>
              </w:rPr>
              <w:t>kopkoncerts</w:t>
            </w:r>
            <w:proofErr w:type="spellEnd"/>
            <w:r>
              <w:rPr>
                <w:bCs/>
                <w:sz w:val="24"/>
                <w:szCs w:val="24"/>
                <w:lang w:val="lv-LV"/>
              </w:rPr>
              <w:t xml:space="preserve"> Jūrmalā</w:t>
            </w:r>
          </w:p>
        </w:tc>
        <w:tc>
          <w:tcPr>
            <w:tcW w:w="247" w:type="pct"/>
          </w:tcPr>
          <w:p w14:paraId="7C69789D" w14:textId="77777777" w:rsidR="00142CC5" w:rsidRPr="00FE1AF4" w:rsidRDefault="00142CC5" w:rsidP="004020C3">
            <w:pPr>
              <w:spacing w:before="0" w:after="0"/>
              <w:ind w:right="-2"/>
              <w:jc w:val="center"/>
              <w:rPr>
                <w:bCs/>
                <w:sz w:val="24"/>
                <w:szCs w:val="24"/>
                <w:lang w:val="lv-LV"/>
              </w:rPr>
            </w:pPr>
          </w:p>
        </w:tc>
        <w:tc>
          <w:tcPr>
            <w:tcW w:w="248" w:type="pct"/>
          </w:tcPr>
          <w:p w14:paraId="754522C2" w14:textId="77777777" w:rsidR="00142CC5" w:rsidRPr="00FE1AF4" w:rsidRDefault="00142CC5" w:rsidP="004020C3">
            <w:pPr>
              <w:spacing w:before="0" w:after="0"/>
              <w:ind w:right="-2"/>
              <w:jc w:val="center"/>
              <w:rPr>
                <w:bCs/>
                <w:sz w:val="24"/>
                <w:szCs w:val="24"/>
                <w:lang w:val="lv-LV"/>
              </w:rPr>
            </w:pPr>
          </w:p>
        </w:tc>
        <w:tc>
          <w:tcPr>
            <w:tcW w:w="248" w:type="pct"/>
          </w:tcPr>
          <w:p w14:paraId="785352E7" w14:textId="77777777" w:rsidR="00142CC5" w:rsidRPr="00FE1AF4" w:rsidRDefault="00142CC5" w:rsidP="004020C3">
            <w:pPr>
              <w:spacing w:before="0" w:after="0"/>
              <w:ind w:right="-2"/>
              <w:jc w:val="center"/>
              <w:rPr>
                <w:bCs/>
                <w:sz w:val="24"/>
                <w:szCs w:val="24"/>
                <w:lang w:val="lv-LV"/>
              </w:rPr>
            </w:pPr>
          </w:p>
        </w:tc>
        <w:tc>
          <w:tcPr>
            <w:tcW w:w="250" w:type="pct"/>
          </w:tcPr>
          <w:p w14:paraId="2FA04D72" w14:textId="77777777" w:rsidR="00142CC5" w:rsidRPr="00FE1AF4" w:rsidRDefault="00142CC5" w:rsidP="004020C3">
            <w:pPr>
              <w:spacing w:before="0" w:after="0"/>
              <w:ind w:right="-2"/>
              <w:jc w:val="center"/>
              <w:rPr>
                <w:bCs/>
                <w:sz w:val="24"/>
                <w:szCs w:val="24"/>
                <w:lang w:val="lv-LV"/>
              </w:rPr>
            </w:pPr>
          </w:p>
        </w:tc>
        <w:tc>
          <w:tcPr>
            <w:tcW w:w="248" w:type="pct"/>
          </w:tcPr>
          <w:p w14:paraId="33C7ED0D" w14:textId="77777777" w:rsidR="00142CC5" w:rsidRDefault="00142CC5" w:rsidP="004020C3">
            <w:pPr>
              <w:spacing w:before="0" w:after="0"/>
              <w:ind w:right="-2"/>
              <w:jc w:val="center"/>
              <w:rPr>
                <w:bCs/>
                <w:sz w:val="24"/>
                <w:szCs w:val="24"/>
                <w:lang w:val="lv-LV"/>
              </w:rPr>
            </w:pPr>
          </w:p>
        </w:tc>
        <w:tc>
          <w:tcPr>
            <w:tcW w:w="248" w:type="pct"/>
          </w:tcPr>
          <w:p w14:paraId="17DDCF03" w14:textId="77777777" w:rsidR="00142CC5" w:rsidRDefault="00142CC5" w:rsidP="004020C3">
            <w:pPr>
              <w:spacing w:before="0" w:after="0"/>
              <w:ind w:right="-2"/>
              <w:jc w:val="center"/>
              <w:rPr>
                <w:bCs/>
                <w:sz w:val="24"/>
                <w:szCs w:val="24"/>
                <w:lang w:val="lv-LV"/>
              </w:rPr>
            </w:pPr>
          </w:p>
        </w:tc>
        <w:tc>
          <w:tcPr>
            <w:tcW w:w="248" w:type="pct"/>
          </w:tcPr>
          <w:p w14:paraId="335B5DEA" w14:textId="77777777" w:rsidR="00142CC5" w:rsidRDefault="00142CC5" w:rsidP="004020C3">
            <w:pPr>
              <w:spacing w:before="0" w:after="0"/>
              <w:ind w:right="-2"/>
              <w:jc w:val="center"/>
              <w:rPr>
                <w:bCs/>
                <w:sz w:val="24"/>
                <w:szCs w:val="24"/>
                <w:lang w:val="lv-LV"/>
              </w:rPr>
            </w:pPr>
          </w:p>
        </w:tc>
        <w:tc>
          <w:tcPr>
            <w:tcW w:w="250" w:type="pct"/>
          </w:tcPr>
          <w:p w14:paraId="532E99D9" w14:textId="77777777" w:rsidR="00142CC5" w:rsidRDefault="00142CC5" w:rsidP="004020C3">
            <w:pPr>
              <w:spacing w:before="0" w:after="0"/>
              <w:ind w:right="-2"/>
              <w:jc w:val="center"/>
              <w:rPr>
                <w:bCs/>
                <w:sz w:val="24"/>
                <w:szCs w:val="24"/>
                <w:lang w:val="lv-LV"/>
              </w:rPr>
            </w:pPr>
          </w:p>
        </w:tc>
        <w:tc>
          <w:tcPr>
            <w:tcW w:w="331" w:type="pct"/>
          </w:tcPr>
          <w:p w14:paraId="3DD0EA61" w14:textId="77777777" w:rsidR="00142CC5" w:rsidRDefault="00142CC5" w:rsidP="004020C3">
            <w:pPr>
              <w:spacing w:before="0" w:after="0"/>
              <w:ind w:right="-2"/>
              <w:jc w:val="center"/>
              <w:rPr>
                <w:bCs/>
                <w:sz w:val="24"/>
                <w:szCs w:val="24"/>
                <w:lang w:val="lv-LV"/>
              </w:rPr>
            </w:pPr>
          </w:p>
        </w:tc>
        <w:tc>
          <w:tcPr>
            <w:tcW w:w="331" w:type="pct"/>
          </w:tcPr>
          <w:p w14:paraId="12BC6F32" w14:textId="7D0D692E" w:rsidR="00142CC5" w:rsidRPr="00FE1AF4" w:rsidRDefault="00142CC5" w:rsidP="004020C3">
            <w:pPr>
              <w:spacing w:before="0" w:after="0"/>
              <w:ind w:right="-2"/>
              <w:jc w:val="center"/>
              <w:rPr>
                <w:bCs/>
                <w:sz w:val="24"/>
                <w:szCs w:val="24"/>
                <w:lang w:val="lv-LV"/>
              </w:rPr>
            </w:pPr>
            <w:r>
              <w:rPr>
                <w:bCs/>
                <w:sz w:val="24"/>
                <w:szCs w:val="24"/>
                <w:lang w:val="lv-LV"/>
              </w:rPr>
              <w:t>X</w:t>
            </w:r>
          </w:p>
        </w:tc>
        <w:tc>
          <w:tcPr>
            <w:tcW w:w="331" w:type="pct"/>
          </w:tcPr>
          <w:p w14:paraId="6202907A" w14:textId="77777777" w:rsidR="00142CC5" w:rsidRPr="00FE1AF4" w:rsidRDefault="00142CC5" w:rsidP="004020C3">
            <w:pPr>
              <w:spacing w:before="0" w:after="0"/>
              <w:ind w:right="-2"/>
              <w:jc w:val="center"/>
              <w:rPr>
                <w:bCs/>
                <w:sz w:val="24"/>
                <w:szCs w:val="24"/>
                <w:lang w:val="lv-LV"/>
              </w:rPr>
            </w:pPr>
          </w:p>
        </w:tc>
        <w:tc>
          <w:tcPr>
            <w:tcW w:w="256" w:type="pct"/>
            <w:tcBorders>
              <w:right w:val="single" w:sz="12" w:space="0" w:color="auto"/>
            </w:tcBorders>
          </w:tcPr>
          <w:p w14:paraId="176D84D2" w14:textId="77777777" w:rsidR="00142CC5" w:rsidRPr="00FE1AF4" w:rsidRDefault="00142CC5" w:rsidP="004020C3">
            <w:pPr>
              <w:spacing w:before="0" w:after="0"/>
              <w:ind w:right="-2"/>
              <w:jc w:val="center"/>
              <w:rPr>
                <w:bCs/>
                <w:sz w:val="24"/>
                <w:szCs w:val="24"/>
                <w:lang w:val="lv-LV"/>
              </w:rPr>
            </w:pPr>
          </w:p>
        </w:tc>
      </w:tr>
      <w:tr w:rsidR="00142CC5" w:rsidRPr="008107BF" w14:paraId="07FB8629" w14:textId="77777777" w:rsidTr="009E5F5B">
        <w:trPr>
          <w:trHeight w:val="66"/>
        </w:trPr>
        <w:tc>
          <w:tcPr>
            <w:tcW w:w="1761" w:type="pct"/>
          </w:tcPr>
          <w:p w14:paraId="1FDFC549" w14:textId="55E3C569" w:rsidR="00142CC5" w:rsidRDefault="00142CC5" w:rsidP="004020C3">
            <w:pPr>
              <w:spacing w:before="0" w:after="0"/>
              <w:ind w:right="-2"/>
              <w:rPr>
                <w:bCs/>
                <w:sz w:val="24"/>
                <w:szCs w:val="24"/>
                <w:lang w:val="lv-LV"/>
              </w:rPr>
            </w:pPr>
            <w:r>
              <w:rPr>
                <w:bCs/>
                <w:sz w:val="24"/>
                <w:szCs w:val="24"/>
                <w:lang w:val="lv-LV"/>
              </w:rPr>
              <w:t>Brošūra „Mācies valodu caur mūziku, pasakām un teātri – projekta rezultāti</w:t>
            </w:r>
            <w:r w:rsidR="009E5F5B">
              <w:rPr>
                <w:bCs/>
                <w:sz w:val="24"/>
                <w:szCs w:val="24"/>
                <w:lang w:val="lv-LV"/>
              </w:rPr>
              <w:t>”</w:t>
            </w:r>
          </w:p>
        </w:tc>
        <w:tc>
          <w:tcPr>
            <w:tcW w:w="247" w:type="pct"/>
          </w:tcPr>
          <w:p w14:paraId="66A048B3" w14:textId="77777777" w:rsidR="00142CC5" w:rsidRPr="00FE1AF4" w:rsidRDefault="00142CC5" w:rsidP="004020C3">
            <w:pPr>
              <w:spacing w:before="0" w:after="0"/>
              <w:ind w:right="-2"/>
              <w:jc w:val="center"/>
              <w:rPr>
                <w:bCs/>
                <w:sz w:val="24"/>
                <w:szCs w:val="24"/>
                <w:lang w:val="lv-LV"/>
              </w:rPr>
            </w:pPr>
          </w:p>
        </w:tc>
        <w:tc>
          <w:tcPr>
            <w:tcW w:w="248" w:type="pct"/>
          </w:tcPr>
          <w:p w14:paraId="2E11EA4C" w14:textId="77777777" w:rsidR="00142CC5" w:rsidRPr="00FE1AF4" w:rsidRDefault="00142CC5" w:rsidP="004020C3">
            <w:pPr>
              <w:spacing w:before="0" w:after="0"/>
              <w:ind w:right="-2"/>
              <w:jc w:val="center"/>
              <w:rPr>
                <w:bCs/>
                <w:sz w:val="24"/>
                <w:szCs w:val="24"/>
                <w:lang w:val="lv-LV"/>
              </w:rPr>
            </w:pPr>
          </w:p>
        </w:tc>
        <w:tc>
          <w:tcPr>
            <w:tcW w:w="248" w:type="pct"/>
          </w:tcPr>
          <w:p w14:paraId="00563556" w14:textId="77777777" w:rsidR="00142CC5" w:rsidRPr="00FE1AF4" w:rsidRDefault="00142CC5" w:rsidP="004020C3">
            <w:pPr>
              <w:spacing w:before="0" w:after="0"/>
              <w:ind w:right="-2"/>
              <w:jc w:val="center"/>
              <w:rPr>
                <w:bCs/>
                <w:sz w:val="24"/>
                <w:szCs w:val="24"/>
                <w:lang w:val="lv-LV"/>
              </w:rPr>
            </w:pPr>
          </w:p>
        </w:tc>
        <w:tc>
          <w:tcPr>
            <w:tcW w:w="250" w:type="pct"/>
          </w:tcPr>
          <w:p w14:paraId="0648E1E9" w14:textId="77777777" w:rsidR="00142CC5" w:rsidRPr="00FE1AF4" w:rsidRDefault="00142CC5" w:rsidP="004020C3">
            <w:pPr>
              <w:spacing w:before="0" w:after="0"/>
              <w:ind w:right="-2"/>
              <w:jc w:val="center"/>
              <w:rPr>
                <w:bCs/>
                <w:sz w:val="24"/>
                <w:szCs w:val="24"/>
                <w:lang w:val="lv-LV"/>
              </w:rPr>
            </w:pPr>
          </w:p>
        </w:tc>
        <w:tc>
          <w:tcPr>
            <w:tcW w:w="248" w:type="pct"/>
          </w:tcPr>
          <w:p w14:paraId="350F6DEE" w14:textId="77777777" w:rsidR="00142CC5" w:rsidRDefault="00142CC5" w:rsidP="004020C3">
            <w:pPr>
              <w:spacing w:before="0" w:after="0"/>
              <w:ind w:right="-2"/>
              <w:jc w:val="center"/>
              <w:rPr>
                <w:bCs/>
                <w:sz w:val="24"/>
                <w:szCs w:val="24"/>
                <w:lang w:val="lv-LV"/>
              </w:rPr>
            </w:pPr>
          </w:p>
        </w:tc>
        <w:tc>
          <w:tcPr>
            <w:tcW w:w="248" w:type="pct"/>
          </w:tcPr>
          <w:p w14:paraId="2BF913D9" w14:textId="77777777" w:rsidR="00142CC5" w:rsidRDefault="00142CC5" w:rsidP="004020C3">
            <w:pPr>
              <w:spacing w:before="0" w:after="0"/>
              <w:ind w:right="-2"/>
              <w:jc w:val="center"/>
              <w:rPr>
                <w:bCs/>
                <w:sz w:val="24"/>
                <w:szCs w:val="24"/>
                <w:lang w:val="lv-LV"/>
              </w:rPr>
            </w:pPr>
          </w:p>
        </w:tc>
        <w:tc>
          <w:tcPr>
            <w:tcW w:w="248" w:type="pct"/>
          </w:tcPr>
          <w:p w14:paraId="0D7B2AF6" w14:textId="09D64A09" w:rsidR="00142CC5" w:rsidRDefault="000A718C" w:rsidP="004020C3">
            <w:pPr>
              <w:spacing w:before="0" w:after="0"/>
              <w:ind w:right="-2"/>
              <w:jc w:val="center"/>
              <w:rPr>
                <w:bCs/>
                <w:sz w:val="24"/>
                <w:szCs w:val="24"/>
                <w:lang w:val="lv-LV"/>
              </w:rPr>
            </w:pPr>
            <w:r>
              <w:rPr>
                <w:bCs/>
                <w:sz w:val="24"/>
                <w:szCs w:val="24"/>
                <w:lang w:val="lv-LV"/>
              </w:rPr>
              <w:t>X</w:t>
            </w:r>
          </w:p>
        </w:tc>
        <w:tc>
          <w:tcPr>
            <w:tcW w:w="250" w:type="pct"/>
          </w:tcPr>
          <w:p w14:paraId="492BE743" w14:textId="2BED6488" w:rsidR="00142CC5" w:rsidRDefault="000A718C" w:rsidP="004020C3">
            <w:pPr>
              <w:spacing w:before="0" w:after="0"/>
              <w:ind w:right="-2"/>
              <w:jc w:val="center"/>
              <w:rPr>
                <w:bCs/>
                <w:sz w:val="24"/>
                <w:szCs w:val="24"/>
                <w:lang w:val="lv-LV"/>
              </w:rPr>
            </w:pPr>
            <w:r>
              <w:rPr>
                <w:bCs/>
                <w:sz w:val="24"/>
                <w:szCs w:val="24"/>
                <w:lang w:val="lv-LV"/>
              </w:rPr>
              <w:t>X</w:t>
            </w:r>
          </w:p>
        </w:tc>
        <w:tc>
          <w:tcPr>
            <w:tcW w:w="331" w:type="pct"/>
          </w:tcPr>
          <w:p w14:paraId="3453C6E6" w14:textId="3D28A357" w:rsidR="00142CC5" w:rsidRDefault="000A718C" w:rsidP="004020C3">
            <w:pPr>
              <w:spacing w:before="0" w:after="0"/>
              <w:ind w:right="-2"/>
              <w:jc w:val="center"/>
              <w:rPr>
                <w:bCs/>
                <w:sz w:val="24"/>
                <w:szCs w:val="24"/>
                <w:lang w:val="lv-LV"/>
              </w:rPr>
            </w:pPr>
            <w:r>
              <w:rPr>
                <w:bCs/>
                <w:sz w:val="24"/>
                <w:szCs w:val="24"/>
                <w:lang w:val="lv-LV"/>
              </w:rPr>
              <w:t>X</w:t>
            </w:r>
          </w:p>
        </w:tc>
        <w:tc>
          <w:tcPr>
            <w:tcW w:w="331" w:type="pct"/>
          </w:tcPr>
          <w:p w14:paraId="0D0247B7" w14:textId="4968E528" w:rsidR="00142CC5" w:rsidRDefault="00142CC5" w:rsidP="004020C3">
            <w:pPr>
              <w:spacing w:before="0" w:after="0"/>
              <w:ind w:right="-2"/>
              <w:jc w:val="center"/>
              <w:rPr>
                <w:bCs/>
                <w:sz w:val="24"/>
                <w:szCs w:val="24"/>
                <w:lang w:val="lv-LV"/>
              </w:rPr>
            </w:pPr>
            <w:r>
              <w:rPr>
                <w:bCs/>
                <w:sz w:val="24"/>
                <w:szCs w:val="24"/>
                <w:lang w:val="lv-LV"/>
              </w:rPr>
              <w:t xml:space="preserve">X </w:t>
            </w:r>
          </w:p>
        </w:tc>
        <w:tc>
          <w:tcPr>
            <w:tcW w:w="331" w:type="pct"/>
          </w:tcPr>
          <w:p w14:paraId="2B85E902" w14:textId="77777777" w:rsidR="00142CC5" w:rsidRPr="00FE1AF4" w:rsidRDefault="00142CC5" w:rsidP="004020C3">
            <w:pPr>
              <w:spacing w:before="0" w:after="0"/>
              <w:ind w:right="-2"/>
              <w:jc w:val="center"/>
              <w:rPr>
                <w:bCs/>
                <w:sz w:val="24"/>
                <w:szCs w:val="24"/>
                <w:lang w:val="lv-LV"/>
              </w:rPr>
            </w:pPr>
          </w:p>
        </w:tc>
        <w:tc>
          <w:tcPr>
            <w:tcW w:w="256" w:type="pct"/>
            <w:tcBorders>
              <w:right w:val="single" w:sz="12" w:space="0" w:color="auto"/>
            </w:tcBorders>
          </w:tcPr>
          <w:p w14:paraId="4B48CE0A" w14:textId="77777777" w:rsidR="00142CC5" w:rsidRPr="00FE1AF4" w:rsidRDefault="00142CC5" w:rsidP="004020C3">
            <w:pPr>
              <w:spacing w:before="0" w:after="0"/>
              <w:ind w:right="-2"/>
              <w:jc w:val="center"/>
              <w:rPr>
                <w:bCs/>
                <w:sz w:val="24"/>
                <w:szCs w:val="24"/>
                <w:lang w:val="lv-LV"/>
              </w:rPr>
            </w:pPr>
          </w:p>
        </w:tc>
      </w:tr>
      <w:tr w:rsidR="00142CC5" w:rsidRPr="008107BF" w14:paraId="4F91407A" w14:textId="77777777" w:rsidTr="009E5F5B">
        <w:trPr>
          <w:trHeight w:val="66"/>
        </w:trPr>
        <w:tc>
          <w:tcPr>
            <w:tcW w:w="1761" w:type="pct"/>
          </w:tcPr>
          <w:p w14:paraId="14A4E144" w14:textId="12636636" w:rsidR="00142CC5" w:rsidRDefault="00142CC5" w:rsidP="004020C3">
            <w:pPr>
              <w:spacing w:before="0" w:after="0"/>
              <w:ind w:right="-2"/>
              <w:rPr>
                <w:bCs/>
                <w:sz w:val="24"/>
                <w:szCs w:val="24"/>
                <w:lang w:val="lv-LV"/>
              </w:rPr>
            </w:pPr>
            <w:r>
              <w:rPr>
                <w:bCs/>
                <w:sz w:val="24"/>
                <w:szCs w:val="24"/>
                <w:lang w:val="lv-LV"/>
              </w:rPr>
              <w:t xml:space="preserve">Abu koncertu DVD ieraksti </w:t>
            </w:r>
          </w:p>
        </w:tc>
        <w:tc>
          <w:tcPr>
            <w:tcW w:w="247" w:type="pct"/>
          </w:tcPr>
          <w:p w14:paraId="1462AA66" w14:textId="77777777" w:rsidR="00142CC5" w:rsidRPr="00FE1AF4" w:rsidRDefault="00142CC5" w:rsidP="004020C3">
            <w:pPr>
              <w:spacing w:before="0" w:after="0"/>
              <w:ind w:right="-2"/>
              <w:jc w:val="center"/>
              <w:rPr>
                <w:bCs/>
                <w:sz w:val="24"/>
                <w:szCs w:val="24"/>
                <w:lang w:val="lv-LV"/>
              </w:rPr>
            </w:pPr>
          </w:p>
        </w:tc>
        <w:tc>
          <w:tcPr>
            <w:tcW w:w="248" w:type="pct"/>
          </w:tcPr>
          <w:p w14:paraId="282FC37A" w14:textId="77777777" w:rsidR="00142CC5" w:rsidRPr="00FE1AF4" w:rsidRDefault="00142CC5" w:rsidP="004020C3">
            <w:pPr>
              <w:spacing w:before="0" w:after="0"/>
              <w:ind w:right="-2"/>
              <w:jc w:val="center"/>
              <w:rPr>
                <w:bCs/>
                <w:sz w:val="24"/>
                <w:szCs w:val="24"/>
                <w:lang w:val="lv-LV"/>
              </w:rPr>
            </w:pPr>
          </w:p>
        </w:tc>
        <w:tc>
          <w:tcPr>
            <w:tcW w:w="248" w:type="pct"/>
          </w:tcPr>
          <w:p w14:paraId="4B6AF08B" w14:textId="77777777" w:rsidR="00142CC5" w:rsidRPr="00FE1AF4" w:rsidRDefault="00142CC5" w:rsidP="004020C3">
            <w:pPr>
              <w:spacing w:before="0" w:after="0"/>
              <w:ind w:right="-2"/>
              <w:jc w:val="center"/>
              <w:rPr>
                <w:bCs/>
                <w:sz w:val="24"/>
                <w:szCs w:val="24"/>
                <w:lang w:val="lv-LV"/>
              </w:rPr>
            </w:pPr>
          </w:p>
        </w:tc>
        <w:tc>
          <w:tcPr>
            <w:tcW w:w="250" w:type="pct"/>
          </w:tcPr>
          <w:p w14:paraId="609ADA70" w14:textId="77777777" w:rsidR="00142CC5" w:rsidRPr="00FE1AF4" w:rsidRDefault="00142CC5" w:rsidP="004020C3">
            <w:pPr>
              <w:spacing w:before="0" w:after="0"/>
              <w:ind w:right="-2"/>
              <w:jc w:val="center"/>
              <w:rPr>
                <w:bCs/>
                <w:sz w:val="24"/>
                <w:szCs w:val="24"/>
                <w:lang w:val="lv-LV"/>
              </w:rPr>
            </w:pPr>
          </w:p>
        </w:tc>
        <w:tc>
          <w:tcPr>
            <w:tcW w:w="248" w:type="pct"/>
          </w:tcPr>
          <w:p w14:paraId="2FBAE1A4" w14:textId="77777777" w:rsidR="00142CC5" w:rsidRDefault="00142CC5" w:rsidP="004020C3">
            <w:pPr>
              <w:spacing w:before="0" w:after="0"/>
              <w:ind w:right="-2"/>
              <w:jc w:val="center"/>
              <w:rPr>
                <w:bCs/>
                <w:sz w:val="24"/>
                <w:szCs w:val="24"/>
                <w:lang w:val="lv-LV"/>
              </w:rPr>
            </w:pPr>
          </w:p>
        </w:tc>
        <w:tc>
          <w:tcPr>
            <w:tcW w:w="248" w:type="pct"/>
          </w:tcPr>
          <w:p w14:paraId="2F6F1A16" w14:textId="77777777" w:rsidR="00142CC5" w:rsidRDefault="00142CC5" w:rsidP="004020C3">
            <w:pPr>
              <w:spacing w:before="0" w:after="0"/>
              <w:ind w:right="-2"/>
              <w:jc w:val="center"/>
              <w:rPr>
                <w:bCs/>
                <w:sz w:val="24"/>
                <w:szCs w:val="24"/>
                <w:lang w:val="lv-LV"/>
              </w:rPr>
            </w:pPr>
          </w:p>
        </w:tc>
        <w:tc>
          <w:tcPr>
            <w:tcW w:w="248" w:type="pct"/>
          </w:tcPr>
          <w:p w14:paraId="544878BC" w14:textId="77777777" w:rsidR="00142CC5" w:rsidRDefault="00142CC5" w:rsidP="004020C3">
            <w:pPr>
              <w:spacing w:before="0" w:after="0"/>
              <w:ind w:right="-2"/>
              <w:jc w:val="center"/>
              <w:rPr>
                <w:bCs/>
                <w:sz w:val="24"/>
                <w:szCs w:val="24"/>
                <w:lang w:val="lv-LV"/>
              </w:rPr>
            </w:pPr>
          </w:p>
        </w:tc>
        <w:tc>
          <w:tcPr>
            <w:tcW w:w="250" w:type="pct"/>
          </w:tcPr>
          <w:p w14:paraId="7B4CADB8" w14:textId="77777777" w:rsidR="00142CC5" w:rsidRDefault="00142CC5" w:rsidP="004020C3">
            <w:pPr>
              <w:spacing w:before="0" w:after="0"/>
              <w:ind w:right="-2"/>
              <w:jc w:val="center"/>
              <w:rPr>
                <w:bCs/>
                <w:sz w:val="24"/>
                <w:szCs w:val="24"/>
                <w:lang w:val="lv-LV"/>
              </w:rPr>
            </w:pPr>
          </w:p>
        </w:tc>
        <w:tc>
          <w:tcPr>
            <w:tcW w:w="331" w:type="pct"/>
          </w:tcPr>
          <w:p w14:paraId="47B15B7D" w14:textId="77777777" w:rsidR="00142CC5" w:rsidRDefault="00142CC5" w:rsidP="004020C3">
            <w:pPr>
              <w:spacing w:before="0" w:after="0"/>
              <w:ind w:right="-2"/>
              <w:jc w:val="center"/>
              <w:rPr>
                <w:bCs/>
                <w:sz w:val="24"/>
                <w:szCs w:val="24"/>
                <w:lang w:val="lv-LV"/>
              </w:rPr>
            </w:pPr>
          </w:p>
        </w:tc>
        <w:tc>
          <w:tcPr>
            <w:tcW w:w="331" w:type="pct"/>
          </w:tcPr>
          <w:p w14:paraId="7A0F96C2" w14:textId="77777777" w:rsidR="00142CC5" w:rsidRDefault="00142CC5" w:rsidP="004020C3">
            <w:pPr>
              <w:spacing w:before="0" w:after="0"/>
              <w:ind w:right="-2"/>
              <w:jc w:val="center"/>
              <w:rPr>
                <w:bCs/>
                <w:sz w:val="24"/>
                <w:szCs w:val="24"/>
                <w:lang w:val="lv-LV"/>
              </w:rPr>
            </w:pPr>
          </w:p>
        </w:tc>
        <w:tc>
          <w:tcPr>
            <w:tcW w:w="331" w:type="pct"/>
          </w:tcPr>
          <w:p w14:paraId="43179433" w14:textId="44C7629F" w:rsidR="00142CC5" w:rsidRPr="00FE1AF4" w:rsidRDefault="00142CC5" w:rsidP="004020C3">
            <w:pPr>
              <w:spacing w:before="0" w:after="0"/>
              <w:ind w:right="-2"/>
              <w:jc w:val="center"/>
              <w:rPr>
                <w:bCs/>
                <w:sz w:val="24"/>
                <w:szCs w:val="24"/>
                <w:lang w:val="lv-LV"/>
              </w:rPr>
            </w:pPr>
            <w:r>
              <w:rPr>
                <w:bCs/>
                <w:sz w:val="24"/>
                <w:szCs w:val="24"/>
                <w:lang w:val="lv-LV"/>
              </w:rPr>
              <w:t>X</w:t>
            </w:r>
          </w:p>
        </w:tc>
        <w:tc>
          <w:tcPr>
            <w:tcW w:w="256" w:type="pct"/>
            <w:tcBorders>
              <w:right w:val="single" w:sz="12" w:space="0" w:color="auto"/>
            </w:tcBorders>
          </w:tcPr>
          <w:p w14:paraId="7A9D4EF3" w14:textId="77777777" w:rsidR="00142CC5" w:rsidRPr="00FE1AF4" w:rsidRDefault="00142CC5" w:rsidP="004020C3">
            <w:pPr>
              <w:spacing w:before="0" w:after="0"/>
              <w:ind w:right="-2"/>
              <w:jc w:val="center"/>
              <w:rPr>
                <w:bCs/>
                <w:sz w:val="24"/>
                <w:szCs w:val="24"/>
                <w:lang w:val="lv-LV"/>
              </w:rPr>
            </w:pPr>
          </w:p>
        </w:tc>
      </w:tr>
    </w:tbl>
    <w:p w14:paraId="48DCCBA2" w14:textId="77777777" w:rsidR="00B34C62" w:rsidRDefault="00B34C62" w:rsidP="00B34C62">
      <w:pPr>
        <w:spacing w:before="0" w:after="120" w:line="240" w:lineRule="auto"/>
        <w:ind w:left="-993" w:right="-908"/>
        <w:rPr>
          <w:i/>
          <w:sz w:val="26"/>
          <w:szCs w:val="26"/>
        </w:rPr>
      </w:pPr>
    </w:p>
    <w:p w14:paraId="101EB3E1" w14:textId="77777777" w:rsidR="004020C3" w:rsidRPr="008107BF" w:rsidRDefault="004020C3" w:rsidP="009E5F5B">
      <w:pPr>
        <w:spacing w:before="0" w:after="0" w:line="240" w:lineRule="auto"/>
        <w:ind w:right="-2"/>
        <w:rPr>
          <w:i/>
          <w:sz w:val="26"/>
          <w:szCs w:val="26"/>
          <w:lang w:val="lv-LV"/>
        </w:rPr>
      </w:pPr>
      <w:r w:rsidRPr="008107BF">
        <w:rPr>
          <w:i/>
          <w:sz w:val="26"/>
          <w:szCs w:val="26"/>
          <w:lang w:val="lv-LV"/>
        </w:rPr>
        <w:t xml:space="preserve">Projektā tika veiktas izmaiņas </w:t>
      </w:r>
      <w:r w:rsidR="00943416">
        <w:rPr>
          <w:i/>
          <w:sz w:val="26"/>
          <w:szCs w:val="26"/>
          <w:lang w:val="lv-LV"/>
        </w:rPr>
        <w:t xml:space="preserve">aktivitāšu ieviešanas </w:t>
      </w:r>
      <w:r w:rsidRPr="008107BF">
        <w:rPr>
          <w:i/>
          <w:sz w:val="26"/>
          <w:szCs w:val="26"/>
          <w:lang w:val="lv-LV"/>
        </w:rPr>
        <w:t>laika grafikā, kam galvenie iemesli bija šādi: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020C3" w:rsidRPr="00280958" w14:paraId="3C550DD4" w14:textId="77777777" w:rsidTr="009E5F5B">
        <w:trPr>
          <w:trHeight w:val="70"/>
        </w:trPr>
        <w:tc>
          <w:tcPr>
            <w:tcW w:w="5000" w:type="pct"/>
            <w:shd w:val="clear" w:color="auto" w:fill="auto"/>
          </w:tcPr>
          <w:p w14:paraId="04E76687" w14:textId="3FF10C5E" w:rsidR="004020C3" w:rsidRPr="002A0D09" w:rsidRDefault="00142CC5" w:rsidP="00152F6D">
            <w:pPr>
              <w:spacing w:before="0" w:after="0" w:line="240" w:lineRule="auto"/>
              <w:jc w:val="both"/>
              <w:rPr>
                <w:sz w:val="24"/>
                <w:szCs w:val="24"/>
                <w:lang w:val="lv-LV"/>
              </w:rPr>
            </w:pPr>
            <w:r>
              <w:rPr>
                <w:sz w:val="24"/>
                <w:szCs w:val="24"/>
                <w:lang w:val="lv-LV"/>
              </w:rPr>
              <w:t>Projektā netika veiktas izmaiņas aktivitāšu ieviešanas laika grafikā.</w:t>
            </w:r>
          </w:p>
        </w:tc>
      </w:tr>
    </w:tbl>
    <w:p w14:paraId="45295A9D" w14:textId="3953948F" w:rsidR="00152F6D" w:rsidRDefault="00152F6D">
      <w:pPr>
        <w:spacing w:before="0" w:after="0" w:line="240" w:lineRule="auto"/>
        <w:rPr>
          <w:b/>
          <w:sz w:val="26"/>
          <w:szCs w:val="26"/>
          <w:lang w:val="lv-LV"/>
        </w:rPr>
      </w:pPr>
    </w:p>
    <w:p w14:paraId="74C18F0A" w14:textId="7DFBEFBE" w:rsidR="004020C3" w:rsidRPr="008107BF" w:rsidRDefault="004020C3" w:rsidP="00152F6D">
      <w:pPr>
        <w:spacing w:before="0" w:after="0" w:line="240" w:lineRule="auto"/>
        <w:rPr>
          <w:b/>
          <w:sz w:val="26"/>
          <w:szCs w:val="26"/>
          <w:lang w:val="lv-LV"/>
        </w:rPr>
      </w:pPr>
      <w:r w:rsidRPr="008107BF">
        <w:rPr>
          <w:b/>
          <w:sz w:val="26"/>
          <w:szCs w:val="26"/>
          <w:lang w:val="lv-LV"/>
        </w:rPr>
        <w:t>Faktiskais projekta laika grafiks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335"/>
        <w:gridCol w:w="335"/>
        <w:gridCol w:w="388"/>
        <w:gridCol w:w="388"/>
        <w:gridCol w:w="388"/>
        <w:gridCol w:w="388"/>
        <w:gridCol w:w="388"/>
        <w:gridCol w:w="388"/>
        <w:gridCol w:w="388"/>
        <w:gridCol w:w="388"/>
        <w:gridCol w:w="388"/>
        <w:gridCol w:w="336"/>
      </w:tblGrid>
      <w:tr w:rsidR="000A718C" w:rsidRPr="00280958" w14:paraId="7F620BA7" w14:textId="77777777" w:rsidTr="009E5F5B">
        <w:trPr>
          <w:trHeight w:val="331"/>
        </w:trPr>
        <w:tc>
          <w:tcPr>
            <w:tcW w:w="1761" w:type="pct"/>
            <w:vMerge w:val="restart"/>
            <w:vAlign w:val="center"/>
          </w:tcPr>
          <w:p w14:paraId="215F55E6" w14:textId="77777777" w:rsidR="000A718C" w:rsidRPr="00FE1AF4" w:rsidRDefault="000A718C" w:rsidP="00FE5269">
            <w:pPr>
              <w:spacing w:before="0" w:after="0"/>
              <w:ind w:right="-2"/>
              <w:jc w:val="center"/>
              <w:rPr>
                <w:b/>
                <w:bCs/>
                <w:sz w:val="24"/>
                <w:szCs w:val="24"/>
                <w:lang w:val="lv-LV"/>
              </w:rPr>
            </w:pPr>
            <w:r w:rsidRPr="00FE1AF4">
              <w:rPr>
                <w:b/>
                <w:sz w:val="24"/>
                <w:szCs w:val="24"/>
                <w:lang w:val="lv-LV"/>
              </w:rPr>
              <w:t>Aktivitātes</w:t>
            </w:r>
          </w:p>
        </w:tc>
        <w:tc>
          <w:tcPr>
            <w:tcW w:w="3239" w:type="pct"/>
            <w:gridSpan w:val="12"/>
          </w:tcPr>
          <w:p w14:paraId="616F216C" w14:textId="77777777" w:rsidR="000A718C" w:rsidRPr="00FE1AF4" w:rsidRDefault="000A718C" w:rsidP="00FE5269">
            <w:pPr>
              <w:spacing w:before="0" w:after="0"/>
              <w:ind w:right="-2"/>
              <w:jc w:val="center"/>
              <w:rPr>
                <w:b/>
                <w:sz w:val="24"/>
                <w:szCs w:val="24"/>
                <w:lang w:val="lv-LV"/>
              </w:rPr>
            </w:pPr>
            <w:r w:rsidRPr="00FE1AF4">
              <w:rPr>
                <w:b/>
                <w:sz w:val="24"/>
                <w:szCs w:val="24"/>
                <w:lang w:val="lv-LV"/>
              </w:rPr>
              <w:t>Projekta īstenošanas laiks (pa ceturkšņiem)</w:t>
            </w:r>
          </w:p>
        </w:tc>
      </w:tr>
      <w:tr w:rsidR="000A718C" w:rsidRPr="008107BF" w14:paraId="3ECC9FBD" w14:textId="77777777" w:rsidTr="009E5F5B">
        <w:trPr>
          <w:trHeight w:val="317"/>
        </w:trPr>
        <w:tc>
          <w:tcPr>
            <w:tcW w:w="1761" w:type="pct"/>
            <w:vMerge/>
            <w:vAlign w:val="center"/>
          </w:tcPr>
          <w:p w14:paraId="6F65FEE6" w14:textId="77777777" w:rsidR="000A718C" w:rsidRPr="00FE1AF4" w:rsidRDefault="000A718C" w:rsidP="00FE5269">
            <w:pPr>
              <w:spacing w:before="0" w:after="0"/>
              <w:ind w:right="-2"/>
              <w:jc w:val="center"/>
              <w:rPr>
                <w:b/>
                <w:sz w:val="24"/>
                <w:szCs w:val="24"/>
                <w:lang w:val="lv-LV"/>
              </w:rPr>
            </w:pPr>
          </w:p>
        </w:tc>
        <w:tc>
          <w:tcPr>
            <w:tcW w:w="993" w:type="pct"/>
            <w:gridSpan w:val="4"/>
          </w:tcPr>
          <w:p w14:paraId="36F0B9DD" w14:textId="77777777" w:rsidR="000A718C" w:rsidRDefault="000A718C" w:rsidP="00FE5269">
            <w:pPr>
              <w:spacing w:before="0" w:after="0"/>
              <w:ind w:right="-2"/>
              <w:jc w:val="center"/>
              <w:rPr>
                <w:b/>
                <w:sz w:val="24"/>
                <w:szCs w:val="24"/>
                <w:lang w:val="lv-LV"/>
              </w:rPr>
            </w:pPr>
            <w:r>
              <w:rPr>
                <w:b/>
                <w:sz w:val="24"/>
                <w:szCs w:val="24"/>
                <w:lang w:val="lv-LV"/>
              </w:rPr>
              <w:t>2013.gads</w:t>
            </w:r>
          </w:p>
        </w:tc>
        <w:tc>
          <w:tcPr>
            <w:tcW w:w="994" w:type="pct"/>
            <w:gridSpan w:val="4"/>
          </w:tcPr>
          <w:p w14:paraId="4C1713F3" w14:textId="77777777" w:rsidR="000A718C" w:rsidRPr="00FE1AF4" w:rsidRDefault="000A718C" w:rsidP="00FE5269">
            <w:pPr>
              <w:spacing w:before="0" w:after="0"/>
              <w:ind w:right="-2"/>
              <w:jc w:val="center"/>
              <w:rPr>
                <w:b/>
                <w:sz w:val="24"/>
                <w:szCs w:val="24"/>
                <w:lang w:val="lv-LV"/>
              </w:rPr>
            </w:pPr>
            <w:r>
              <w:rPr>
                <w:b/>
                <w:sz w:val="24"/>
                <w:szCs w:val="24"/>
                <w:lang w:val="lv-LV"/>
              </w:rPr>
              <w:t>2014</w:t>
            </w:r>
            <w:r w:rsidRPr="001E41D8">
              <w:rPr>
                <w:b/>
                <w:sz w:val="24"/>
                <w:szCs w:val="24"/>
                <w:lang w:val="lv-LV"/>
              </w:rPr>
              <w:t>. gads</w:t>
            </w:r>
          </w:p>
        </w:tc>
        <w:tc>
          <w:tcPr>
            <w:tcW w:w="1252" w:type="pct"/>
            <w:gridSpan w:val="4"/>
            <w:vAlign w:val="center"/>
          </w:tcPr>
          <w:p w14:paraId="2C6521C0" w14:textId="77777777" w:rsidR="000A718C" w:rsidRPr="00FE1AF4" w:rsidRDefault="000A718C" w:rsidP="00FE5269">
            <w:pPr>
              <w:spacing w:before="0" w:after="0"/>
              <w:ind w:right="-2"/>
              <w:jc w:val="center"/>
              <w:rPr>
                <w:b/>
                <w:sz w:val="24"/>
                <w:szCs w:val="24"/>
                <w:lang w:val="lv-LV"/>
              </w:rPr>
            </w:pPr>
            <w:r w:rsidRPr="00FE1AF4">
              <w:rPr>
                <w:b/>
                <w:sz w:val="24"/>
                <w:szCs w:val="24"/>
                <w:lang w:val="lv-LV"/>
              </w:rPr>
              <w:t>2015. gads</w:t>
            </w:r>
          </w:p>
        </w:tc>
      </w:tr>
      <w:tr w:rsidR="000A718C" w:rsidRPr="008107BF" w14:paraId="06C11137" w14:textId="77777777" w:rsidTr="009E5F5B">
        <w:trPr>
          <w:trHeight w:val="304"/>
        </w:trPr>
        <w:tc>
          <w:tcPr>
            <w:tcW w:w="1761" w:type="pct"/>
            <w:vMerge/>
          </w:tcPr>
          <w:p w14:paraId="4B18D918" w14:textId="77777777" w:rsidR="000A718C" w:rsidRPr="00FE1AF4" w:rsidRDefault="000A718C" w:rsidP="00FE5269">
            <w:pPr>
              <w:spacing w:before="0" w:after="0"/>
              <w:ind w:right="-2"/>
              <w:rPr>
                <w:b/>
                <w:bCs/>
                <w:sz w:val="24"/>
                <w:szCs w:val="24"/>
                <w:lang w:val="lv-LV"/>
              </w:rPr>
            </w:pPr>
          </w:p>
        </w:tc>
        <w:tc>
          <w:tcPr>
            <w:tcW w:w="247" w:type="pct"/>
          </w:tcPr>
          <w:p w14:paraId="134D59D8" w14:textId="77777777" w:rsidR="000A718C" w:rsidRPr="00FE1AF4" w:rsidRDefault="000A718C" w:rsidP="00FE5269">
            <w:pPr>
              <w:spacing w:before="0" w:after="0"/>
              <w:jc w:val="center"/>
              <w:rPr>
                <w:bCs/>
                <w:sz w:val="24"/>
                <w:szCs w:val="24"/>
                <w:lang w:val="lv-LV"/>
              </w:rPr>
            </w:pPr>
            <w:r>
              <w:rPr>
                <w:bCs/>
                <w:sz w:val="24"/>
                <w:szCs w:val="24"/>
                <w:lang w:val="lv-LV"/>
              </w:rPr>
              <w:t>1</w:t>
            </w:r>
          </w:p>
        </w:tc>
        <w:tc>
          <w:tcPr>
            <w:tcW w:w="248" w:type="pct"/>
          </w:tcPr>
          <w:p w14:paraId="197C6B11" w14:textId="77777777" w:rsidR="000A718C" w:rsidRPr="00FE1AF4" w:rsidRDefault="000A718C" w:rsidP="00FE5269">
            <w:pPr>
              <w:spacing w:before="0" w:after="0"/>
              <w:jc w:val="center"/>
              <w:rPr>
                <w:bCs/>
                <w:sz w:val="24"/>
                <w:szCs w:val="24"/>
                <w:lang w:val="lv-LV"/>
              </w:rPr>
            </w:pPr>
            <w:r>
              <w:rPr>
                <w:bCs/>
                <w:sz w:val="24"/>
                <w:szCs w:val="24"/>
                <w:lang w:val="lv-LV"/>
              </w:rPr>
              <w:t>2</w:t>
            </w:r>
          </w:p>
        </w:tc>
        <w:tc>
          <w:tcPr>
            <w:tcW w:w="248" w:type="pct"/>
          </w:tcPr>
          <w:p w14:paraId="55243C79" w14:textId="77777777" w:rsidR="000A718C" w:rsidRPr="00FE1AF4" w:rsidRDefault="000A718C" w:rsidP="00FE5269">
            <w:pPr>
              <w:spacing w:before="0" w:after="0"/>
              <w:jc w:val="center"/>
              <w:rPr>
                <w:bCs/>
                <w:sz w:val="24"/>
                <w:szCs w:val="24"/>
                <w:lang w:val="lv-LV"/>
              </w:rPr>
            </w:pPr>
            <w:r>
              <w:rPr>
                <w:bCs/>
                <w:sz w:val="24"/>
                <w:szCs w:val="24"/>
                <w:lang w:val="lv-LV"/>
              </w:rPr>
              <w:t>3</w:t>
            </w:r>
          </w:p>
        </w:tc>
        <w:tc>
          <w:tcPr>
            <w:tcW w:w="250" w:type="pct"/>
          </w:tcPr>
          <w:p w14:paraId="6A30CADE" w14:textId="77777777" w:rsidR="000A718C" w:rsidRPr="00FE1AF4" w:rsidRDefault="000A718C" w:rsidP="00FE5269">
            <w:pPr>
              <w:spacing w:before="0" w:after="0"/>
              <w:jc w:val="center"/>
              <w:rPr>
                <w:bCs/>
                <w:sz w:val="24"/>
                <w:szCs w:val="24"/>
                <w:lang w:val="lv-LV"/>
              </w:rPr>
            </w:pPr>
            <w:r>
              <w:rPr>
                <w:bCs/>
                <w:sz w:val="24"/>
                <w:szCs w:val="24"/>
                <w:lang w:val="lv-LV"/>
              </w:rPr>
              <w:t>4</w:t>
            </w:r>
          </w:p>
        </w:tc>
        <w:tc>
          <w:tcPr>
            <w:tcW w:w="248" w:type="pct"/>
          </w:tcPr>
          <w:p w14:paraId="6CE3897A" w14:textId="77777777" w:rsidR="000A718C" w:rsidRPr="00FE1AF4" w:rsidRDefault="000A718C" w:rsidP="00FE5269">
            <w:pPr>
              <w:spacing w:before="0" w:after="0"/>
              <w:jc w:val="center"/>
              <w:rPr>
                <w:bCs/>
                <w:sz w:val="24"/>
                <w:szCs w:val="24"/>
                <w:lang w:val="lv-LV"/>
              </w:rPr>
            </w:pPr>
            <w:r>
              <w:rPr>
                <w:bCs/>
                <w:sz w:val="24"/>
                <w:szCs w:val="24"/>
                <w:lang w:val="lv-LV"/>
              </w:rPr>
              <w:t>1</w:t>
            </w:r>
          </w:p>
        </w:tc>
        <w:tc>
          <w:tcPr>
            <w:tcW w:w="248" w:type="pct"/>
          </w:tcPr>
          <w:p w14:paraId="701DFD8F" w14:textId="77777777" w:rsidR="000A718C" w:rsidRPr="00FE1AF4" w:rsidRDefault="000A718C" w:rsidP="00FE5269">
            <w:pPr>
              <w:spacing w:before="0" w:after="0"/>
              <w:jc w:val="center"/>
              <w:rPr>
                <w:bCs/>
                <w:sz w:val="24"/>
                <w:szCs w:val="24"/>
                <w:lang w:val="lv-LV"/>
              </w:rPr>
            </w:pPr>
            <w:r>
              <w:rPr>
                <w:bCs/>
                <w:sz w:val="24"/>
                <w:szCs w:val="24"/>
                <w:lang w:val="lv-LV"/>
              </w:rPr>
              <w:t>2</w:t>
            </w:r>
          </w:p>
        </w:tc>
        <w:tc>
          <w:tcPr>
            <w:tcW w:w="248" w:type="pct"/>
          </w:tcPr>
          <w:p w14:paraId="49955B0C" w14:textId="77777777" w:rsidR="000A718C" w:rsidRPr="00FE1AF4" w:rsidRDefault="000A718C" w:rsidP="00FE5269">
            <w:pPr>
              <w:spacing w:before="0" w:after="0"/>
              <w:jc w:val="center"/>
              <w:rPr>
                <w:bCs/>
                <w:sz w:val="24"/>
                <w:szCs w:val="24"/>
                <w:lang w:val="lv-LV"/>
              </w:rPr>
            </w:pPr>
            <w:r>
              <w:rPr>
                <w:bCs/>
                <w:sz w:val="24"/>
                <w:szCs w:val="24"/>
                <w:lang w:val="lv-LV"/>
              </w:rPr>
              <w:t>3</w:t>
            </w:r>
          </w:p>
        </w:tc>
        <w:tc>
          <w:tcPr>
            <w:tcW w:w="250" w:type="pct"/>
          </w:tcPr>
          <w:p w14:paraId="01D2BE32" w14:textId="77777777" w:rsidR="000A718C" w:rsidRPr="00FE1AF4" w:rsidRDefault="000A718C" w:rsidP="00FE5269">
            <w:pPr>
              <w:spacing w:before="0" w:after="0"/>
              <w:jc w:val="center"/>
              <w:rPr>
                <w:bCs/>
                <w:sz w:val="24"/>
                <w:szCs w:val="24"/>
                <w:lang w:val="lv-LV"/>
              </w:rPr>
            </w:pPr>
            <w:r>
              <w:rPr>
                <w:bCs/>
                <w:sz w:val="24"/>
                <w:szCs w:val="24"/>
                <w:lang w:val="lv-LV"/>
              </w:rPr>
              <w:t>4</w:t>
            </w:r>
          </w:p>
        </w:tc>
        <w:tc>
          <w:tcPr>
            <w:tcW w:w="331" w:type="pct"/>
            <w:vAlign w:val="center"/>
          </w:tcPr>
          <w:p w14:paraId="0CD727AF" w14:textId="77777777" w:rsidR="000A718C" w:rsidRPr="00FE1AF4" w:rsidRDefault="000A718C" w:rsidP="00FE5269">
            <w:pPr>
              <w:spacing w:before="0" w:after="0"/>
              <w:jc w:val="center"/>
              <w:rPr>
                <w:bCs/>
                <w:sz w:val="24"/>
                <w:szCs w:val="24"/>
                <w:lang w:val="lv-LV"/>
              </w:rPr>
            </w:pPr>
            <w:r w:rsidRPr="00FE1AF4">
              <w:rPr>
                <w:bCs/>
                <w:sz w:val="24"/>
                <w:szCs w:val="24"/>
                <w:lang w:val="lv-LV"/>
              </w:rPr>
              <w:t>1</w:t>
            </w:r>
          </w:p>
        </w:tc>
        <w:tc>
          <w:tcPr>
            <w:tcW w:w="331" w:type="pct"/>
            <w:vAlign w:val="center"/>
          </w:tcPr>
          <w:p w14:paraId="351A1BCD" w14:textId="77777777" w:rsidR="000A718C" w:rsidRPr="00FE1AF4" w:rsidRDefault="000A718C" w:rsidP="00FE5269">
            <w:pPr>
              <w:spacing w:before="0" w:after="0"/>
              <w:jc w:val="center"/>
              <w:rPr>
                <w:bCs/>
                <w:sz w:val="24"/>
                <w:szCs w:val="24"/>
                <w:lang w:val="lv-LV"/>
              </w:rPr>
            </w:pPr>
            <w:r w:rsidRPr="00FE1AF4">
              <w:rPr>
                <w:bCs/>
                <w:sz w:val="24"/>
                <w:szCs w:val="24"/>
                <w:lang w:val="lv-LV"/>
              </w:rPr>
              <w:t>2</w:t>
            </w:r>
          </w:p>
        </w:tc>
        <w:tc>
          <w:tcPr>
            <w:tcW w:w="331" w:type="pct"/>
            <w:vAlign w:val="center"/>
          </w:tcPr>
          <w:p w14:paraId="45A94CEC" w14:textId="77777777" w:rsidR="000A718C" w:rsidRPr="00FE1AF4" w:rsidRDefault="000A718C" w:rsidP="00FE5269">
            <w:pPr>
              <w:spacing w:before="0" w:after="0"/>
              <w:jc w:val="center"/>
              <w:rPr>
                <w:bCs/>
                <w:sz w:val="24"/>
                <w:szCs w:val="24"/>
                <w:lang w:val="lv-LV"/>
              </w:rPr>
            </w:pPr>
            <w:r w:rsidRPr="00FE1AF4">
              <w:rPr>
                <w:bCs/>
                <w:sz w:val="24"/>
                <w:szCs w:val="24"/>
                <w:lang w:val="lv-LV"/>
              </w:rPr>
              <w:t>3</w:t>
            </w:r>
          </w:p>
        </w:tc>
        <w:tc>
          <w:tcPr>
            <w:tcW w:w="256" w:type="pct"/>
            <w:tcBorders>
              <w:right w:val="single" w:sz="12" w:space="0" w:color="auto"/>
            </w:tcBorders>
            <w:vAlign w:val="center"/>
          </w:tcPr>
          <w:p w14:paraId="0AF8D2F1" w14:textId="77777777" w:rsidR="000A718C" w:rsidRPr="00FE1AF4" w:rsidRDefault="000A718C" w:rsidP="00FE5269">
            <w:pPr>
              <w:spacing w:before="0" w:after="0"/>
              <w:jc w:val="center"/>
              <w:rPr>
                <w:bCs/>
                <w:sz w:val="24"/>
                <w:szCs w:val="24"/>
                <w:lang w:val="lv-LV"/>
              </w:rPr>
            </w:pPr>
            <w:r w:rsidRPr="00FE1AF4">
              <w:rPr>
                <w:bCs/>
                <w:sz w:val="24"/>
                <w:szCs w:val="24"/>
                <w:lang w:val="lv-LV"/>
              </w:rPr>
              <w:t>4</w:t>
            </w:r>
          </w:p>
        </w:tc>
      </w:tr>
      <w:tr w:rsidR="000A718C" w:rsidRPr="008107BF" w14:paraId="56F11807" w14:textId="77777777" w:rsidTr="009E5F5B">
        <w:trPr>
          <w:trHeight w:val="235"/>
        </w:trPr>
        <w:tc>
          <w:tcPr>
            <w:tcW w:w="1761" w:type="pct"/>
          </w:tcPr>
          <w:p w14:paraId="37BE1E28" w14:textId="77777777" w:rsidR="000A718C" w:rsidRPr="00FE1AF4" w:rsidRDefault="000A718C" w:rsidP="00FE5269">
            <w:pPr>
              <w:spacing w:before="0" w:after="0"/>
              <w:ind w:right="-2"/>
              <w:rPr>
                <w:bCs/>
                <w:sz w:val="24"/>
                <w:szCs w:val="24"/>
                <w:lang w:val="lv-LV"/>
              </w:rPr>
            </w:pPr>
            <w:r>
              <w:rPr>
                <w:bCs/>
                <w:sz w:val="24"/>
                <w:szCs w:val="24"/>
                <w:lang w:val="lv-LV"/>
              </w:rPr>
              <w:t>Projekta komandas izveide, skolēnu motivācijas vēstuļu konkurss</w:t>
            </w:r>
          </w:p>
        </w:tc>
        <w:tc>
          <w:tcPr>
            <w:tcW w:w="247" w:type="pct"/>
          </w:tcPr>
          <w:p w14:paraId="1397C0B2" w14:textId="77777777" w:rsidR="000A718C" w:rsidRPr="00FE1AF4" w:rsidRDefault="000A718C" w:rsidP="00FE5269">
            <w:pPr>
              <w:spacing w:before="0" w:after="0"/>
              <w:ind w:right="-2"/>
              <w:jc w:val="center"/>
              <w:rPr>
                <w:bCs/>
                <w:sz w:val="24"/>
                <w:szCs w:val="24"/>
                <w:lang w:val="lv-LV"/>
              </w:rPr>
            </w:pPr>
          </w:p>
        </w:tc>
        <w:tc>
          <w:tcPr>
            <w:tcW w:w="248" w:type="pct"/>
          </w:tcPr>
          <w:p w14:paraId="3FC8302D" w14:textId="77777777" w:rsidR="000A718C" w:rsidRPr="00FE1AF4" w:rsidRDefault="000A718C" w:rsidP="00FE5269">
            <w:pPr>
              <w:spacing w:before="0" w:after="0"/>
              <w:ind w:right="-2"/>
              <w:jc w:val="center"/>
              <w:rPr>
                <w:bCs/>
                <w:sz w:val="24"/>
                <w:szCs w:val="24"/>
                <w:lang w:val="lv-LV"/>
              </w:rPr>
            </w:pPr>
          </w:p>
        </w:tc>
        <w:tc>
          <w:tcPr>
            <w:tcW w:w="248" w:type="pct"/>
          </w:tcPr>
          <w:p w14:paraId="7DECFB12" w14:textId="77777777" w:rsidR="000A718C" w:rsidRPr="00FE1AF4" w:rsidRDefault="000A718C" w:rsidP="00FE5269">
            <w:pPr>
              <w:spacing w:before="0" w:after="0"/>
              <w:ind w:right="-2"/>
              <w:jc w:val="center"/>
              <w:rPr>
                <w:bCs/>
                <w:sz w:val="24"/>
                <w:szCs w:val="24"/>
                <w:lang w:val="lv-LV"/>
              </w:rPr>
            </w:pPr>
            <w:r>
              <w:rPr>
                <w:bCs/>
                <w:sz w:val="24"/>
                <w:szCs w:val="24"/>
                <w:lang w:val="lv-LV"/>
              </w:rPr>
              <w:t>X</w:t>
            </w:r>
          </w:p>
        </w:tc>
        <w:tc>
          <w:tcPr>
            <w:tcW w:w="250" w:type="pct"/>
          </w:tcPr>
          <w:p w14:paraId="0768E1BF" w14:textId="77777777" w:rsidR="000A718C" w:rsidRPr="00FE1AF4" w:rsidRDefault="000A718C" w:rsidP="00FE5269">
            <w:pPr>
              <w:spacing w:before="0" w:after="0"/>
              <w:ind w:right="-2"/>
              <w:jc w:val="center"/>
              <w:rPr>
                <w:bCs/>
                <w:sz w:val="24"/>
                <w:szCs w:val="24"/>
                <w:lang w:val="lv-LV"/>
              </w:rPr>
            </w:pPr>
          </w:p>
        </w:tc>
        <w:tc>
          <w:tcPr>
            <w:tcW w:w="248" w:type="pct"/>
          </w:tcPr>
          <w:p w14:paraId="5DA907C5" w14:textId="77777777" w:rsidR="000A718C" w:rsidRPr="00FE1AF4" w:rsidRDefault="000A718C" w:rsidP="00FE5269">
            <w:pPr>
              <w:spacing w:before="0" w:after="0"/>
              <w:ind w:right="-2"/>
              <w:jc w:val="center"/>
              <w:rPr>
                <w:bCs/>
                <w:sz w:val="24"/>
                <w:szCs w:val="24"/>
                <w:lang w:val="lv-LV"/>
              </w:rPr>
            </w:pPr>
          </w:p>
        </w:tc>
        <w:tc>
          <w:tcPr>
            <w:tcW w:w="248" w:type="pct"/>
          </w:tcPr>
          <w:p w14:paraId="389BF0ED" w14:textId="77777777" w:rsidR="000A718C" w:rsidRPr="00FE1AF4" w:rsidRDefault="000A718C" w:rsidP="00FE5269">
            <w:pPr>
              <w:spacing w:before="0" w:after="0"/>
              <w:ind w:right="-2"/>
              <w:jc w:val="center"/>
              <w:rPr>
                <w:bCs/>
                <w:sz w:val="24"/>
                <w:szCs w:val="24"/>
                <w:lang w:val="lv-LV"/>
              </w:rPr>
            </w:pPr>
          </w:p>
        </w:tc>
        <w:tc>
          <w:tcPr>
            <w:tcW w:w="248" w:type="pct"/>
          </w:tcPr>
          <w:p w14:paraId="51767E33" w14:textId="77777777" w:rsidR="000A718C" w:rsidRPr="00FE1AF4" w:rsidRDefault="000A718C" w:rsidP="00FE5269">
            <w:pPr>
              <w:spacing w:before="0" w:after="0"/>
              <w:ind w:right="-2"/>
              <w:jc w:val="center"/>
              <w:rPr>
                <w:bCs/>
                <w:sz w:val="24"/>
                <w:szCs w:val="24"/>
                <w:lang w:val="lv-LV"/>
              </w:rPr>
            </w:pPr>
          </w:p>
        </w:tc>
        <w:tc>
          <w:tcPr>
            <w:tcW w:w="250" w:type="pct"/>
          </w:tcPr>
          <w:p w14:paraId="49D45D04" w14:textId="77777777" w:rsidR="000A718C" w:rsidRPr="00FE1AF4" w:rsidRDefault="000A718C" w:rsidP="00FE5269">
            <w:pPr>
              <w:spacing w:before="0" w:after="0"/>
              <w:ind w:right="-2"/>
              <w:jc w:val="center"/>
              <w:rPr>
                <w:bCs/>
                <w:sz w:val="24"/>
                <w:szCs w:val="24"/>
                <w:lang w:val="lv-LV"/>
              </w:rPr>
            </w:pPr>
          </w:p>
        </w:tc>
        <w:tc>
          <w:tcPr>
            <w:tcW w:w="331" w:type="pct"/>
          </w:tcPr>
          <w:p w14:paraId="73015145" w14:textId="77777777" w:rsidR="000A718C" w:rsidRPr="00FE1AF4" w:rsidRDefault="000A718C" w:rsidP="00FE5269">
            <w:pPr>
              <w:spacing w:before="0" w:after="0"/>
              <w:ind w:right="-2"/>
              <w:jc w:val="center"/>
              <w:rPr>
                <w:bCs/>
                <w:sz w:val="24"/>
                <w:szCs w:val="24"/>
                <w:lang w:val="lv-LV"/>
              </w:rPr>
            </w:pPr>
          </w:p>
        </w:tc>
        <w:tc>
          <w:tcPr>
            <w:tcW w:w="331" w:type="pct"/>
          </w:tcPr>
          <w:p w14:paraId="1497B6B6" w14:textId="77777777" w:rsidR="000A718C" w:rsidRPr="00FE1AF4" w:rsidRDefault="000A718C" w:rsidP="00FE5269">
            <w:pPr>
              <w:spacing w:before="0" w:after="0"/>
              <w:ind w:right="-2"/>
              <w:jc w:val="center"/>
              <w:rPr>
                <w:bCs/>
                <w:sz w:val="24"/>
                <w:szCs w:val="24"/>
                <w:lang w:val="lv-LV"/>
              </w:rPr>
            </w:pPr>
          </w:p>
        </w:tc>
        <w:tc>
          <w:tcPr>
            <w:tcW w:w="331" w:type="pct"/>
          </w:tcPr>
          <w:p w14:paraId="1B49144C"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5D9C7994" w14:textId="77777777" w:rsidR="000A718C" w:rsidRPr="00FE1AF4" w:rsidRDefault="000A718C" w:rsidP="00FE5269">
            <w:pPr>
              <w:spacing w:before="0" w:after="0"/>
              <w:ind w:right="-2"/>
              <w:jc w:val="center"/>
              <w:rPr>
                <w:bCs/>
                <w:sz w:val="24"/>
                <w:szCs w:val="24"/>
                <w:lang w:val="lv-LV"/>
              </w:rPr>
            </w:pPr>
          </w:p>
        </w:tc>
      </w:tr>
      <w:tr w:rsidR="000A718C" w:rsidRPr="008107BF" w14:paraId="3C079F0D" w14:textId="77777777" w:rsidTr="009E5F5B">
        <w:trPr>
          <w:trHeight w:val="244"/>
        </w:trPr>
        <w:tc>
          <w:tcPr>
            <w:tcW w:w="1761" w:type="pct"/>
          </w:tcPr>
          <w:p w14:paraId="7A33A8A5" w14:textId="77777777" w:rsidR="000A718C" w:rsidRDefault="000A718C" w:rsidP="00FE5269">
            <w:pPr>
              <w:spacing w:before="0" w:after="0"/>
              <w:ind w:right="-2"/>
              <w:rPr>
                <w:sz w:val="24"/>
                <w:szCs w:val="24"/>
                <w:lang w:val="lv-LV"/>
              </w:rPr>
            </w:pPr>
            <w:r>
              <w:rPr>
                <w:sz w:val="24"/>
                <w:szCs w:val="24"/>
                <w:lang w:val="lv-LV"/>
              </w:rPr>
              <w:t>Projekta logo konkurss</w:t>
            </w:r>
          </w:p>
        </w:tc>
        <w:tc>
          <w:tcPr>
            <w:tcW w:w="247" w:type="pct"/>
          </w:tcPr>
          <w:p w14:paraId="2AD9B58F" w14:textId="77777777" w:rsidR="000A718C" w:rsidRPr="00FE1AF4" w:rsidRDefault="000A718C" w:rsidP="00FE5269">
            <w:pPr>
              <w:spacing w:before="0" w:after="0"/>
              <w:ind w:right="-2"/>
              <w:jc w:val="center"/>
              <w:rPr>
                <w:bCs/>
                <w:sz w:val="24"/>
                <w:szCs w:val="24"/>
                <w:lang w:val="lv-LV"/>
              </w:rPr>
            </w:pPr>
          </w:p>
        </w:tc>
        <w:tc>
          <w:tcPr>
            <w:tcW w:w="248" w:type="pct"/>
          </w:tcPr>
          <w:p w14:paraId="7D16ECE9" w14:textId="77777777" w:rsidR="000A718C" w:rsidRPr="00FE1AF4" w:rsidRDefault="000A718C" w:rsidP="00FE5269">
            <w:pPr>
              <w:spacing w:before="0" w:after="0"/>
              <w:ind w:right="-2"/>
              <w:jc w:val="center"/>
              <w:rPr>
                <w:bCs/>
                <w:sz w:val="24"/>
                <w:szCs w:val="24"/>
                <w:lang w:val="lv-LV"/>
              </w:rPr>
            </w:pPr>
          </w:p>
        </w:tc>
        <w:tc>
          <w:tcPr>
            <w:tcW w:w="248" w:type="pct"/>
          </w:tcPr>
          <w:p w14:paraId="738BAF29" w14:textId="77777777" w:rsidR="000A718C" w:rsidRPr="00FE1AF4" w:rsidRDefault="000A718C" w:rsidP="00FE5269">
            <w:pPr>
              <w:spacing w:before="0" w:after="0"/>
              <w:ind w:right="-2"/>
              <w:jc w:val="center"/>
              <w:rPr>
                <w:bCs/>
                <w:sz w:val="24"/>
                <w:szCs w:val="24"/>
                <w:lang w:val="lv-LV"/>
              </w:rPr>
            </w:pPr>
            <w:r>
              <w:rPr>
                <w:bCs/>
                <w:sz w:val="24"/>
                <w:szCs w:val="24"/>
                <w:lang w:val="lv-LV"/>
              </w:rPr>
              <w:t>X</w:t>
            </w:r>
          </w:p>
        </w:tc>
        <w:tc>
          <w:tcPr>
            <w:tcW w:w="250" w:type="pct"/>
          </w:tcPr>
          <w:p w14:paraId="50CBB64C" w14:textId="77777777" w:rsidR="000A718C" w:rsidRDefault="000A718C" w:rsidP="00FE5269">
            <w:pPr>
              <w:spacing w:before="0" w:after="0"/>
              <w:ind w:right="-2"/>
              <w:jc w:val="center"/>
              <w:rPr>
                <w:bCs/>
                <w:sz w:val="24"/>
                <w:szCs w:val="24"/>
                <w:lang w:val="lv-LV"/>
              </w:rPr>
            </w:pPr>
          </w:p>
        </w:tc>
        <w:tc>
          <w:tcPr>
            <w:tcW w:w="248" w:type="pct"/>
          </w:tcPr>
          <w:p w14:paraId="321D6BEF" w14:textId="77777777" w:rsidR="000A718C" w:rsidRPr="00FE1AF4" w:rsidRDefault="000A718C" w:rsidP="00FE5269">
            <w:pPr>
              <w:spacing w:before="0" w:after="0"/>
              <w:ind w:right="-2"/>
              <w:jc w:val="center"/>
              <w:rPr>
                <w:bCs/>
                <w:sz w:val="24"/>
                <w:szCs w:val="24"/>
                <w:lang w:val="lv-LV"/>
              </w:rPr>
            </w:pPr>
          </w:p>
        </w:tc>
        <w:tc>
          <w:tcPr>
            <w:tcW w:w="248" w:type="pct"/>
          </w:tcPr>
          <w:p w14:paraId="2DC28000" w14:textId="77777777" w:rsidR="000A718C" w:rsidRPr="00FE1AF4" w:rsidRDefault="000A718C" w:rsidP="00FE5269">
            <w:pPr>
              <w:spacing w:before="0" w:after="0"/>
              <w:ind w:right="-2"/>
              <w:jc w:val="center"/>
              <w:rPr>
                <w:bCs/>
                <w:sz w:val="24"/>
                <w:szCs w:val="24"/>
                <w:lang w:val="lv-LV"/>
              </w:rPr>
            </w:pPr>
          </w:p>
        </w:tc>
        <w:tc>
          <w:tcPr>
            <w:tcW w:w="248" w:type="pct"/>
          </w:tcPr>
          <w:p w14:paraId="19B5411E" w14:textId="77777777" w:rsidR="000A718C" w:rsidRPr="00FE1AF4" w:rsidRDefault="000A718C" w:rsidP="00FE5269">
            <w:pPr>
              <w:spacing w:before="0" w:after="0"/>
              <w:ind w:right="-2"/>
              <w:jc w:val="center"/>
              <w:rPr>
                <w:bCs/>
                <w:sz w:val="24"/>
                <w:szCs w:val="24"/>
                <w:lang w:val="lv-LV"/>
              </w:rPr>
            </w:pPr>
          </w:p>
        </w:tc>
        <w:tc>
          <w:tcPr>
            <w:tcW w:w="250" w:type="pct"/>
          </w:tcPr>
          <w:p w14:paraId="598FC974" w14:textId="77777777" w:rsidR="000A718C" w:rsidRPr="00FE1AF4" w:rsidRDefault="000A718C" w:rsidP="00FE5269">
            <w:pPr>
              <w:spacing w:before="0" w:after="0"/>
              <w:ind w:right="-2"/>
              <w:jc w:val="center"/>
              <w:rPr>
                <w:bCs/>
                <w:sz w:val="24"/>
                <w:szCs w:val="24"/>
                <w:lang w:val="lv-LV"/>
              </w:rPr>
            </w:pPr>
          </w:p>
        </w:tc>
        <w:tc>
          <w:tcPr>
            <w:tcW w:w="331" w:type="pct"/>
          </w:tcPr>
          <w:p w14:paraId="7C3051C3" w14:textId="77777777" w:rsidR="000A718C" w:rsidRPr="00FE1AF4" w:rsidRDefault="000A718C" w:rsidP="00FE5269">
            <w:pPr>
              <w:spacing w:before="0" w:after="0"/>
              <w:ind w:right="-2"/>
              <w:jc w:val="center"/>
              <w:rPr>
                <w:bCs/>
                <w:sz w:val="24"/>
                <w:szCs w:val="24"/>
                <w:lang w:val="lv-LV"/>
              </w:rPr>
            </w:pPr>
          </w:p>
        </w:tc>
        <w:tc>
          <w:tcPr>
            <w:tcW w:w="331" w:type="pct"/>
          </w:tcPr>
          <w:p w14:paraId="64BD91E2" w14:textId="77777777" w:rsidR="000A718C" w:rsidRPr="00FE1AF4" w:rsidRDefault="000A718C" w:rsidP="00FE5269">
            <w:pPr>
              <w:spacing w:before="0" w:after="0"/>
              <w:ind w:right="-2"/>
              <w:jc w:val="center"/>
              <w:rPr>
                <w:bCs/>
                <w:sz w:val="24"/>
                <w:szCs w:val="24"/>
                <w:lang w:val="lv-LV"/>
              </w:rPr>
            </w:pPr>
          </w:p>
        </w:tc>
        <w:tc>
          <w:tcPr>
            <w:tcW w:w="331" w:type="pct"/>
          </w:tcPr>
          <w:p w14:paraId="5792889B"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2B8F85AA" w14:textId="77777777" w:rsidR="000A718C" w:rsidRPr="00FE1AF4" w:rsidRDefault="000A718C" w:rsidP="00FE5269">
            <w:pPr>
              <w:spacing w:before="0" w:after="0"/>
              <w:ind w:right="-2"/>
              <w:jc w:val="center"/>
              <w:rPr>
                <w:bCs/>
                <w:sz w:val="24"/>
                <w:szCs w:val="24"/>
                <w:lang w:val="lv-LV"/>
              </w:rPr>
            </w:pPr>
          </w:p>
        </w:tc>
      </w:tr>
      <w:tr w:rsidR="000A718C" w:rsidRPr="008107BF" w14:paraId="4A651995" w14:textId="77777777" w:rsidTr="009E5F5B">
        <w:trPr>
          <w:trHeight w:val="244"/>
        </w:trPr>
        <w:tc>
          <w:tcPr>
            <w:tcW w:w="1761" w:type="pct"/>
          </w:tcPr>
          <w:p w14:paraId="0B6D9CD4" w14:textId="77777777" w:rsidR="000A718C" w:rsidRPr="00FE1AF4" w:rsidRDefault="000A718C" w:rsidP="00FE5269">
            <w:pPr>
              <w:spacing w:before="0" w:after="0"/>
              <w:ind w:right="-2"/>
              <w:rPr>
                <w:sz w:val="24"/>
                <w:szCs w:val="24"/>
                <w:lang w:val="lv-LV"/>
              </w:rPr>
            </w:pPr>
            <w:r>
              <w:rPr>
                <w:sz w:val="24"/>
                <w:szCs w:val="24"/>
                <w:lang w:val="lv-LV"/>
              </w:rPr>
              <w:t>Projekta mājas lapas (</w:t>
            </w:r>
            <w:hyperlink r:id="rId12" w:history="1">
              <w:r w:rsidRPr="00577E19">
                <w:rPr>
                  <w:rStyle w:val="Hyperlink"/>
                  <w:sz w:val="24"/>
                  <w:szCs w:val="24"/>
                  <w:lang w:val="lv-LV"/>
                </w:rPr>
                <w:t>https://sites.google.com/site/comeniussmile/home</w:t>
              </w:r>
            </w:hyperlink>
            <w:r>
              <w:rPr>
                <w:sz w:val="24"/>
                <w:szCs w:val="24"/>
                <w:lang w:val="lv-LV"/>
              </w:rPr>
              <w:t xml:space="preserve"> ) izveide</w:t>
            </w:r>
          </w:p>
        </w:tc>
        <w:tc>
          <w:tcPr>
            <w:tcW w:w="247" w:type="pct"/>
          </w:tcPr>
          <w:p w14:paraId="07262219" w14:textId="77777777" w:rsidR="000A718C" w:rsidRPr="00FE1AF4" w:rsidRDefault="000A718C" w:rsidP="00FE5269">
            <w:pPr>
              <w:spacing w:before="0" w:after="0"/>
              <w:ind w:right="-2"/>
              <w:jc w:val="center"/>
              <w:rPr>
                <w:bCs/>
                <w:sz w:val="24"/>
                <w:szCs w:val="24"/>
                <w:lang w:val="lv-LV"/>
              </w:rPr>
            </w:pPr>
          </w:p>
        </w:tc>
        <w:tc>
          <w:tcPr>
            <w:tcW w:w="248" w:type="pct"/>
          </w:tcPr>
          <w:p w14:paraId="5CF6CB95" w14:textId="77777777" w:rsidR="000A718C" w:rsidRPr="00FE1AF4" w:rsidRDefault="000A718C" w:rsidP="00FE5269">
            <w:pPr>
              <w:spacing w:before="0" w:after="0"/>
              <w:ind w:right="-2"/>
              <w:jc w:val="center"/>
              <w:rPr>
                <w:bCs/>
                <w:sz w:val="24"/>
                <w:szCs w:val="24"/>
                <w:lang w:val="lv-LV"/>
              </w:rPr>
            </w:pPr>
          </w:p>
        </w:tc>
        <w:tc>
          <w:tcPr>
            <w:tcW w:w="248" w:type="pct"/>
          </w:tcPr>
          <w:p w14:paraId="02ECFD4E" w14:textId="77777777" w:rsidR="000A718C" w:rsidRPr="00FE1AF4" w:rsidRDefault="000A718C" w:rsidP="00FE5269">
            <w:pPr>
              <w:spacing w:before="0" w:after="0"/>
              <w:ind w:right="-2"/>
              <w:jc w:val="center"/>
              <w:rPr>
                <w:bCs/>
                <w:sz w:val="24"/>
                <w:szCs w:val="24"/>
                <w:lang w:val="lv-LV"/>
              </w:rPr>
            </w:pPr>
          </w:p>
        </w:tc>
        <w:tc>
          <w:tcPr>
            <w:tcW w:w="250" w:type="pct"/>
          </w:tcPr>
          <w:p w14:paraId="58BE5B92" w14:textId="77777777" w:rsidR="000A718C" w:rsidRPr="00FE1AF4" w:rsidRDefault="000A718C" w:rsidP="00FE5269">
            <w:pPr>
              <w:spacing w:before="0" w:after="0"/>
              <w:ind w:right="-2"/>
              <w:jc w:val="center"/>
              <w:rPr>
                <w:bCs/>
                <w:sz w:val="24"/>
                <w:szCs w:val="24"/>
                <w:lang w:val="lv-LV"/>
              </w:rPr>
            </w:pPr>
            <w:r>
              <w:rPr>
                <w:bCs/>
                <w:sz w:val="24"/>
                <w:szCs w:val="24"/>
                <w:lang w:val="lv-LV"/>
              </w:rPr>
              <w:t>X</w:t>
            </w:r>
          </w:p>
        </w:tc>
        <w:tc>
          <w:tcPr>
            <w:tcW w:w="248" w:type="pct"/>
          </w:tcPr>
          <w:p w14:paraId="19CBDFC3" w14:textId="77777777" w:rsidR="000A718C" w:rsidRPr="00FE1AF4" w:rsidRDefault="000A718C" w:rsidP="00FE5269">
            <w:pPr>
              <w:spacing w:before="0" w:after="0"/>
              <w:ind w:right="-2"/>
              <w:jc w:val="center"/>
              <w:rPr>
                <w:bCs/>
                <w:sz w:val="24"/>
                <w:szCs w:val="24"/>
                <w:lang w:val="lv-LV"/>
              </w:rPr>
            </w:pPr>
          </w:p>
        </w:tc>
        <w:tc>
          <w:tcPr>
            <w:tcW w:w="248" w:type="pct"/>
          </w:tcPr>
          <w:p w14:paraId="3D53FFA7" w14:textId="77777777" w:rsidR="000A718C" w:rsidRPr="00FE1AF4" w:rsidRDefault="000A718C" w:rsidP="00FE5269">
            <w:pPr>
              <w:spacing w:before="0" w:after="0"/>
              <w:ind w:right="-2"/>
              <w:jc w:val="center"/>
              <w:rPr>
                <w:bCs/>
                <w:sz w:val="24"/>
                <w:szCs w:val="24"/>
                <w:lang w:val="lv-LV"/>
              </w:rPr>
            </w:pPr>
          </w:p>
        </w:tc>
        <w:tc>
          <w:tcPr>
            <w:tcW w:w="248" w:type="pct"/>
          </w:tcPr>
          <w:p w14:paraId="5A836BE7" w14:textId="77777777" w:rsidR="000A718C" w:rsidRPr="00FE1AF4" w:rsidRDefault="000A718C" w:rsidP="00FE5269">
            <w:pPr>
              <w:spacing w:before="0" w:after="0"/>
              <w:ind w:right="-2"/>
              <w:jc w:val="center"/>
              <w:rPr>
                <w:bCs/>
                <w:sz w:val="24"/>
                <w:szCs w:val="24"/>
                <w:lang w:val="lv-LV"/>
              </w:rPr>
            </w:pPr>
          </w:p>
        </w:tc>
        <w:tc>
          <w:tcPr>
            <w:tcW w:w="250" w:type="pct"/>
          </w:tcPr>
          <w:p w14:paraId="7ECF6CA2" w14:textId="77777777" w:rsidR="000A718C" w:rsidRPr="00FE1AF4" w:rsidRDefault="000A718C" w:rsidP="00FE5269">
            <w:pPr>
              <w:spacing w:before="0" w:after="0"/>
              <w:ind w:right="-2"/>
              <w:jc w:val="center"/>
              <w:rPr>
                <w:bCs/>
                <w:sz w:val="24"/>
                <w:szCs w:val="24"/>
                <w:lang w:val="lv-LV"/>
              </w:rPr>
            </w:pPr>
          </w:p>
        </w:tc>
        <w:tc>
          <w:tcPr>
            <w:tcW w:w="331" w:type="pct"/>
          </w:tcPr>
          <w:p w14:paraId="76877C62" w14:textId="77777777" w:rsidR="000A718C" w:rsidRPr="00FE1AF4" w:rsidRDefault="000A718C" w:rsidP="00FE5269">
            <w:pPr>
              <w:spacing w:before="0" w:after="0"/>
              <w:ind w:right="-2"/>
              <w:jc w:val="center"/>
              <w:rPr>
                <w:bCs/>
                <w:sz w:val="24"/>
                <w:szCs w:val="24"/>
                <w:lang w:val="lv-LV"/>
              </w:rPr>
            </w:pPr>
          </w:p>
        </w:tc>
        <w:tc>
          <w:tcPr>
            <w:tcW w:w="331" w:type="pct"/>
          </w:tcPr>
          <w:p w14:paraId="46BBAD6B" w14:textId="77777777" w:rsidR="000A718C" w:rsidRPr="00FE1AF4" w:rsidRDefault="000A718C" w:rsidP="00FE5269">
            <w:pPr>
              <w:spacing w:before="0" w:after="0"/>
              <w:ind w:right="-2"/>
              <w:jc w:val="center"/>
              <w:rPr>
                <w:bCs/>
                <w:sz w:val="24"/>
                <w:szCs w:val="24"/>
                <w:lang w:val="lv-LV"/>
              </w:rPr>
            </w:pPr>
          </w:p>
        </w:tc>
        <w:tc>
          <w:tcPr>
            <w:tcW w:w="331" w:type="pct"/>
          </w:tcPr>
          <w:p w14:paraId="28F8B86A"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68C78C7A" w14:textId="77777777" w:rsidR="000A718C" w:rsidRPr="00FE1AF4" w:rsidRDefault="000A718C" w:rsidP="00FE5269">
            <w:pPr>
              <w:spacing w:before="0" w:after="0"/>
              <w:ind w:right="-2"/>
              <w:jc w:val="center"/>
              <w:rPr>
                <w:bCs/>
                <w:sz w:val="24"/>
                <w:szCs w:val="24"/>
                <w:lang w:val="lv-LV"/>
              </w:rPr>
            </w:pPr>
          </w:p>
        </w:tc>
      </w:tr>
      <w:tr w:rsidR="000A718C" w:rsidRPr="008107BF" w14:paraId="4C5F056F" w14:textId="77777777" w:rsidTr="009E5F5B">
        <w:trPr>
          <w:trHeight w:val="244"/>
        </w:trPr>
        <w:tc>
          <w:tcPr>
            <w:tcW w:w="1761" w:type="pct"/>
          </w:tcPr>
          <w:p w14:paraId="23934D3C" w14:textId="77777777" w:rsidR="000A718C" w:rsidRDefault="000A718C" w:rsidP="00FE5269">
            <w:pPr>
              <w:spacing w:before="0" w:after="0"/>
              <w:ind w:right="-2"/>
              <w:rPr>
                <w:sz w:val="24"/>
                <w:szCs w:val="24"/>
                <w:lang w:val="lv-LV"/>
              </w:rPr>
            </w:pPr>
            <w:r w:rsidRPr="008A26D9">
              <w:rPr>
                <w:sz w:val="24"/>
                <w:szCs w:val="24"/>
                <w:lang w:val="lv-LV"/>
              </w:rPr>
              <w:t>Plakātu izveide un videokonference</w:t>
            </w:r>
          </w:p>
        </w:tc>
        <w:tc>
          <w:tcPr>
            <w:tcW w:w="247" w:type="pct"/>
          </w:tcPr>
          <w:p w14:paraId="6506C40C" w14:textId="77777777" w:rsidR="000A718C" w:rsidRPr="00FE1AF4" w:rsidRDefault="000A718C" w:rsidP="00FE5269">
            <w:pPr>
              <w:spacing w:before="0" w:after="0"/>
              <w:ind w:right="-2"/>
              <w:jc w:val="center"/>
              <w:rPr>
                <w:bCs/>
                <w:sz w:val="24"/>
                <w:szCs w:val="24"/>
                <w:lang w:val="lv-LV"/>
              </w:rPr>
            </w:pPr>
          </w:p>
        </w:tc>
        <w:tc>
          <w:tcPr>
            <w:tcW w:w="248" w:type="pct"/>
          </w:tcPr>
          <w:p w14:paraId="4F9BE49D" w14:textId="77777777" w:rsidR="000A718C" w:rsidRPr="00FE1AF4" w:rsidRDefault="000A718C" w:rsidP="00FE5269">
            <w:pPr>
              <w:spacing w:before="0" w:after="0"/>
              <w:ind w:right="-2"/>
              <w:jc w:val="center"/>
              <w:rPr>
                <w:bCs/>
                <w:sz w:val="24"/>
                <w:szCs w:val="24"/>
                <w:lang w:val="lv-LV"/>
              </w:rPr>
            </w:pPr>
          </w:p>
        </w:tc>
        <w:tc>
          <w:tcPr>
            <w:tcW w:w="248" w:type="pct"/>
          </w:tcPr>
          <w:p w14:paraId="2A9E3639" w14:textId="77777777" w:rsidR="000A718C" w:rsidRPr="00FE1AF4" w:rsidRDefault="000A718C" w:rsidP="00FE5269">
            <w:pPr>
              <w:spacing w:before="0" w:after="0"/>
              <w:ind w:right="-2"/>
              <w:jc w:val="center"/>
              <w:rPr>
                <w:bCs/>
                <w:sz w:val="24"/>
                <w:szCs w:val="24"/>
                <w:lang w:val="lv-LV"/>
              </w:rPr>
            </w:pPr>
          </w:p>
        </w:tc>
        <w:tc>
          <w:tcPr>
            <w:tcW w:w="250" w:type="pct"/>
          </w:tcPr>
          <w:p w14:paraId="129304B9" w14:textId="77777777" w:rsidR="000A718C" w:rsidRDefault="000A718C" w:rsidP="00FE5269">
            <w:pPr>
              <w:spacing w:before="0" w:after="0"/>
              <w:ind w:right="-2"/>
              <w:jc w:val="center"/>
              <w:rPr>
                <w:bCs/>
                <w:sz w:val="24"/>
                <w:szCs w:val="24"/>
                <w:lang w:val="lv-LV"/>
              </w:rPr>
            </w:pPr>
            <w:r>
              <w:rPr>
                <w:bCs/>
                <w:sz w:val="24"/>
                <w:szCs w:val="24"/>
                <w:lang w:val="lv-LV"/>
              </w:rPr>
              <w:t>X</w:t>
            </w:r>
          </w:p>
        </w:tc>
        <w:tc>
          <w:tcPr>
            <w:tcW w:w="248" w:type="pct"/>
          </w:tcPr>
          <w:p w14:paraId="2D28E2C8" w14:textId="77777777" w:rsidR="000A718C" w:rsidRPr="00FE1AF4" w:rsidRDefault="000A718C" w:rsidP="00FE5269">
            <w:pPr>
              <w:spacing w:before="0" w:after="0"/>
              <w:ind w:right="-2"/>
              <w:jc w:val="center"/>
              <w:rPr>
                <w:bCs/>
                <w:sz w:val="24"/>
                <w:szCs w:val="24"/>
                <w:lang w:val="lv-LV"/>
              </w:rPr>
            </w:pPr>
          </w:p>
        </w:tc>
        <w:tc>
          <w:tcPr>
            <w:tcW w:w="248" w:type="pct"/>
          </w:tcPr>
          <w:p w14:paraId="1490E7A1" w14:textId="77777777" w:rsidR="000A718C" w:rsidRPr="00FE1AF4" w:rsidRDefault="000A718C" w:rsidP="00FE5269">
            <w:pPr>
              <w:spacing w:before="0" w:after="0"/>
              <w:ind w:right="-2"/>
              <w:jc w:val="center"/>
              <w:rPr>
                <w:bCs/>
                <w:sz w:val="24"/>
                <w:szCs w:val="24"/>
                <w:lang w:val="lv-LV"/>
              </w:rPr>
            </w:pPr>
          </w:p>
        </w:tc>
        <w:tc>
          <w:tcPr>
            <w:tcW w:w="248" w:type="pct"/>
          </w:tcPr>
          <w:p w14:paraId="1612BE38" w14:textId="77777777" w:rsidR="000A718C" w:rsidRPr="00FE1AF4" w:rsidRDefault="000A718C" w:rsidP="00FE5269">
            <w:pPr>
              <w:spacing w:before="0" w:after="0"/>
              <w:ind w:right="-2"/>
              <w:jc w:val="center"/>
              <w:rPr>
                <w:bCs/>
                <w:sz w:val="24"/>
                <w:szCs w:val="24"/>
                <w:lang w:val="lv-LV"/>
              </w:rPr>
            </w:pPr>
          </w:p>
        </w:tc>
        <w:tc>
          <w:tcPr>
            <w:tcW w:w="250" w:type="pct"/>
          </w:tcPr>
          <w:p w14:paraId="68181CB2" w14:textId="77777777" w:rsidR="000A718C" w:rsidRPr="00FE1AF4" w:rsidRDefault="000A718C" w:rsidP="00FE5269">
            <w:pPr>
              <w:spacing w:before="0" w:after="0"/>
              <w:ind w:right="-2"/>
              <w:jc w:val="center"/>
              <w:rPr>
                <w:bCs/>
                <w:sz w:val="24"/>
                <w:szCs w:val="24"/>
                <w:lang w:val="lv-LV"/>
              </w:rPr>
            </w:pPr>
          </w:p>
        </w:tc>
        <w:tc>
          <w:tcPr>
            <w:tcW w:w="331" w:type="pct"/>
          </w:tcPr>
          <w:p w14:paraId="0011B4E8" w14:textId="77777777" w:rsidR="000A718C" w:rsidRPr="00FE1AF4" w:rsidRDefault="000A718C" w:rsidP="00FE5269">
            <w:pPr>
              <w:spacing w:before="0" w:after="0"/>
              <w:ind w:right="-2"/>
              <w:jc w:val="center"/>
              <w:rPr>
                <w:bCs/>
                <w:sz w:val="24"/>
                <w:szCs w:val="24"/>
                <w:lang w:val="lv-LV"/>
              </w:rPr>
            </w:pPr>
          </w:p>
        </w:tc>
        <w:tc>
          <w:tcPr>
            <w:tcW w:w="331" w:type="pct"/>
          </w:tcPr>
          <w:p w14:paraId="4255CC66" w14:textId="77777777" w:rsidR="000A718C" w:rsidRPr="00FE1AF4" w:rsidRDefault="000A718C" w:rsidP="00FE5269">
            <w:pPr>
              <w:spacing w:before="0" w:after="0"/>
              <w:ind w:right="-2"/>
              <w:jc w:val="center"/>
              <w:rPr>
                <w:bCs/>
                <w:sz w:val="24"/>
                <w:szCs w:val="24"/>
                <w:lang w:val="lv-LV"/>
              </w:rPr>
            </w:pPr>
          </w:p>
        </w:tc>
        <w:tc>
          <w:tcPr>
            <w:tcW w:w="331" w:type="pct"/>
          </w:tcPr>
          <w:p w14:paraId="708F2DA9"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3FD7943F" w14:textId="77777777" w:rsidR="000A718C" w:rsidRPr="00FE1AF4" w:rsidRDefault="000A718C" w:rsidP="00FE5269">
            <w:pPr>
              <w:spacing w:before="0" w:after="0"/>
              <w:ind w:right="-2"/>
              <w:jc w:val="center"/>
              <w:rPr>
                <w:bCs/>
                <w:sz w:val="24"/>
                <w:szCs w:val="24"/>
                <w:lang w:val="lv-LV"/>
              </w:rPr>
            </w:pPr>
          </w:p>
        </w:tc>
      </w:tr>
      <w:tr w:rsidR="000A718C" w:rsidRPr="008107BF" w14:paraId="5DAC8A73" w14:textId="77777777" w:rsidTr="009E5F5B">
        <w:trPr>
          <w:trHeight w:val="66"/>
        </w:trPr>
        <w:tc>
          <w:tcPr>
            <w:tcW w:w="1761" w:type="pct"/>
          </w:tcPr>
          <w:p w14:paraId="74605747" w14:textId="77777777" w:rsidR="000A718C" w:rsidRPr="00FE1AF4" w:rsidRDefault="000A718C" w:rsidP="00FE5269">
            <w:pPr>
              <w:spacing w:before="0" w:after="0"/>
              <w:ind w:right="-2"/>
              <w:rPr>
                <w:bCs/>
                <w:sz w:val="24"/>
                <w:szCs w:val="24"/>
                <w:lang w:val="lv-LV"/>
              </w:rPr>
            </w:pPr>
            <w:r>
              <w:rPr>
                <w:bCs/>
                <w:sz w:val="24"/>
                <w:szCs w:val="24"/>
                <w:lang w:val="lv-LV"/>
              </w:rPr>
              <w:t>Ekspedīcija uz Jūrmalas sociālās aprūpes centru</w:t>
            </w:r>
          </w:p>
        </w:tc>
        <w:tc>
          <w:tcPr>
            <w:tcW w:w="247" w:type="pct"/>
          </w:tcPr>
          <w:p w14:paraId="2F012479" w14:textId="77777777" w:rsidR="000A718C" w:rsidRPr="00FE1AF4" w:rsidRDefault="000A718C" w:rsidP="00FE5269">
            <w:pPr>
              <w:spacing w:before="0" w:after="0"/>
              <w:ind w:right="-2"/>
              <w:jc w:val="center"/>
              <w:rPr>
                <w:bCs/>
                <w:sz w:val="24"/>
                <w:szCs w:val="24"/>
                <w:lang w:val="lv-LV"/>
              </w:rPr>
            </w:pPr>
          </w:p>
        </w:tc>
        <w:tc>
          <w:tcPr>
            <w:tcW w:w="248" w:type="pct"/>
          </w:tcPr>
          <w:p w14:paraId="59E0FC2A" w14:textId="77777777" w:rsidR="000A718C" w:rsidRPr="00FE1AF4" w:rsidRDefault="000A718C" w:rsidP="00FE5269">
            <w:pPr>
              <w:spacing w:before="0" w:after="0"/>
              <w:ind w:right="-2"/>
              <w:jc w:val="center"/>
              <w:rPr>
                <w:bCs/>
                <w:sz w:val="24"/>
                <w:szCs w:val="24"/>
                <w:lang w:val="lv-LV"/>
              </w:rPr>
            </w:pPr>
          </w:p>
        </w:tc>
        <w:tc>
          <w:tcPr>
            <w:tcW w:w="248" w:type="pct"/>
          </w:tcPr>
          <w:p w14:paraId="2736B8AB" w14:textId="77777777" w:rsidR="000A718C" w:rsidRPr="00FE1AF4" w:rsidRDefault="000A718C" w:rsidP="00FE5269">
            <w:pPr>
              <w:spacing w:before="0" w:after="0"/>
              <w:ind w:right="-2"/>
              <w:jc w:val="center"/>
              <w:rPr>
                <w:bCs/>
                <w:sz w:val="24"/>
                <w:szCs w:val="24"/>
                <w:lang w:val="lv-LV"/>
              </w:rPr>
            </w:pPr>
          </w:p>
        </w:tc>
        <w:tc>
          <w:tcPr>
            <w:tcW w:w="250" w:type="pct"/>
          </w:tcPr>
          <w:p w14:paraId="795730B0" w14:textId="77777777" w:rsidR="000A718C" w:rsidRPr="00FE1AF4" w:rsidRDefault="000A718C" w:rsidP="00FE5269">
            <w:pPr>
              <w:spacing w:before="0" w:after="0"/>
              <w:ind w:right="-2"/>
              <w:jc w:val="center"/>
              <w:rPr>
                <w:bCs/>
                <w:sz w:val="24"/>
                <w:szCs w:val="24"/>
                <w:lang w:val="lv-LV"/>
              </w:rPr>
            </w:pPr>
          </w:p>
        </w:tc>
        <w:tc>
          <w:tcPr>
            <w:tcW w:w="248" w:type="pct"/>
          </w:tcPr>
          <w:p w14:paraId="20F3D576" w14:textId="77777777" w:rsidR="000A718C" w:rsidRPr="00FE1AF4" w:rsidRDefault="000A718C" w:rsidP="00FE5269">
            <w:pPr>
              <w:spacing w:before="0" w:after="0"/>
              <w:ind w:right="-2"/>
              <w:jc w:val="center"/>
              <w:rPr>
                <w:bCs/>
                <w:sz w:val="24"/>
                <w:szCs w:val="24"/>
                <w:lang w:val="lv-LV"/>
              </w:rPr>
            </w:pPr>
            <w:r>
              <w:rPr>
                <w:bCs/>
                <w:sz w:val="24"/>
                <w:szCs w:val="24"/>
                <w:lang w:val="lv-LV"/>
              </w:rPr>
              <w:t>X</w:t>
            </w:r>
          </w:p>
        </w:tc>
        <w:tc>
          <w:tcPr>
            <w:tcW w:w="248" w:type="pct"/>
          </w:tcPr>
          <w:p w14:paraId="4550DDB8" w14:textId="77777777" w:rsidR="000A718C" w:rsidRPr="00FE1AF4" w:rsidRDefault="000A718C" w:rsidP="00FE5269">
            <w:pPr>
              <w:spacing w:before="0" w:after="0"/>
              <w:ind w:right="-2"/>
              <w:jc w:val="center"/>
              <w:rPr>
                <w:bCs/>
                <w:sz w:val="24"/>
                <w:szCs w:val="24"/>
                <w:lang w:val="lv-LV"/>
              </w:rPr>
            </w:pPr>
          </w:p>
        </w:tc>
        <w:tc>
          <w:tcPr>
            <w:tcW w:w="248" w:type="pct"/>
          </w:tcPr>
          <w:p w14:paraId="4A56AB1E" w14:textId="77777777" w:rsidR="000A718C" w:rsidRPr="00FE1AF4" w:rsidRDefault="000A718C" w:rsidP="00FE5269">
            <w:pPr>
              <w:spacing w:before="0" w:after="0"/>
              <w:ind w:right="-2"/>
              <w:jc w:val="center"/>
              <w:rPr>
                <w:bCs/>
                <w:sz w:val="24"/>
                <w:szCs w:val="24"/>
                <w:lang w:val="lv-LV"/>
              </w:rPr>
            </w:pPr>
          </w:p>
        </w:tc>
        <w:tc>
          <w:tcPr>
            <w:tcW w:w="250" w:type="pct"/>
          </w:tcPr>
          <w:p w14:paraId="79EF7E7A" w14:textId="77777777" w:rsidR="000A718C" w:rsidRPr="00FE1AF4" w:rsidRDefault="000A718C" w:rsidP="00FE5269">
            <w:pPr>
              <w:spacing w:before="0" w:after="0"/>
              <w:ind w:right="-2"/>
              <w:jc w:val="center"/>
              <w:rPr>
                <w:bCs/>
                <w:sz w:val="24"/>
                <w:szCs w:val="24"/>
                <w:lang w:val="lv-LV"/>
              </w:rPr>
            </w:pPr>
          </w:p>
        </w:tc>
        <w:tc>
          <w:tcPr>
            <w:tcW w:w="331" w:type="pct"/>
          </w:tcPr>
          <w:p w14:paraId="73D413B1" w14:textId="77777777" w:rsidR="000A718C" w:rsidRPr="00FE1AF4" w:rsidRDefault="000A718C" w:rsidP="00FE5269">
            <w:pPr>
              <w:spacing w:before="0" w:after="0"/>
              <w:ind w:right="-2"/>
              <w:jc w:val="center"/>
              <w:rPr>
                <w:bCs/>
                <w:sz w:val="24"/>
                <w:szCs w:val="24"/>
                <w:lang w:val="lv-LV"/>
              </w:rPr>
            </w:pPr>
          </w:p>
        </w:tc>
        <w:tc>
          <w:tcPr>
            <w:tcW w:w="331" w:type="pct"/>
          </w:tcPr>
          <w:p w14:paraId="2A04536E" w14:textId="77777777" w:rsidR="000A718C" w:rsidRPr="00FE1AF4" w:rsidRDefault="000A718C" w:rsidP="00FE5269">
            <w:pPr>
              <w:spacing w:before="0" w:after="0"/>
              <w:ind w:right="-2"/>
              <w:jc w:val="center"/>
              <w:rPr>
                <w:bCs/>
                <w:sz w:val="24"/>
                <w:szCs w:val="24"/>
                <w:lang w:val="lv-LV"/>
              </w:rPr>
            </w:pPr>
          </w:p>
        </w:tc>
        <w:tc>
          <w:tcPr>
            <w:tcW w:w="331" w:type="pct"/>
          </w:tcPr>
          <w:p w14:paraId="03016C9F"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68B0B214" w14:textId="77777777" w:rsidR="000A718C" w:rsidRPr="00FE1AF4" w:rsidRDefault="000A718C" w:rsidP="00FE5269">
            <w:pPr>
              <w:spacing w:before="0" w:after="0"/>
              <w:ind w:right="-2"/>
              <w:jc w:val="center"/>
              <w:rPr>
                <w:bCs/>
                <w:sz w:val="24"/>
                <w:szCs w:val="24"/>
                <w:lang w:val="lv-LV"/>
              </w:rPr>
            </w:pPr>
          </w:p>
        </w:tc>
      </w:tr>
      <w:tr w:rsidR="000A718C" w:rsidRPr="008107BF" w14:paraId="6A1B79B1" w14:textId="77777777" w:rsidTr="009E5F5B">
        <w:trPr>
          <w:trHeight w:val="66"/>
        </w:trPr>
        <w:tc>
          <w:tcPr>
            <w:tcW w:w="1761" w:type="pct"/>
          </w:tcPr>
          <w:p w14:paraId="3F483ECF" w14:textId="77777777" w:rsidR="000A718C" w:rsidRDefault="000A718C" w:rsidP="00FE5269">
            <w:pPr>
              <w:spacing w:before="0" w:after="0"/>
              <w:ind w:right="-2"/>
              <w:rPr>
                <w:bCs/>
                <w:sz w:val="24"/>
                <w:szCs w:val="24"/>
                <w:lang w:val="lv-LV"/>
              </w:rPr>
            </w:pPr>
            <w:r>
              <w:rPr>
                <w:bCs/>
                <w:sz w:val="24"/>
                <w:szCs w:val="24"/>
                <w:lang w:val="lv-LV"/>
              </w:rPr>
              <w:t>Videokonference</w:t>
            </w:r>
          </w:p>
        </w:tc>
        <w:tc>
          <w:tcPr>
            <w:tcW w:w="247" w:type="pct"/>
          </w:tcPr>
          <w:p w14:paraId="519E6DA7" w14:textId="77777777" w:rsidR="000A718C" w:rsidRPr="00FE1AF4" w:rsidRDefault="000A718C" w:rsidP="00FE5269">
            <w:pPr>
              <w:spacing w:before="0" w:after="0"/>
              <w:ind w:right="-2"/>
              <w:jc w:val="center"/>
              <w:rPr>
                <w:bCs/>
                <w:sz w:val="24"/>
                <w:szCs w:val="24"/>
                <w:lang w:val="lv-LV"/>
              </w:rPr>
            </w:pPr>
          </w:p>
        </w:tc>
        <w:tc>
          <w:tcPr>
            <w:tcW w:w="248" w:type="pct"/>
          </w:tcPr>
          <w:p w14:paraId="45E1936F" w14:textId="77777777" w:rsidR="000A718C" w:rsidRPr="00FE1AF4" w:rsidRDefault="000A718C" w:rsidP="00FE5269">
            <w:pPr>
              <w:spacing w:before="0" w:after="0"/>
              <w:ind w:right="-2"/>
              <w:jc w:val="center"/>
              <w:rPr>
                <w:bCs/>
                <w:sz w:val="24"/>
                <w:szCs w:val="24"/>
                <w:lang w:val="lv-LV"/>
              </w:rPr>
            </w:pPr>
          </w:p>
        </w:tc>
        <w:tc>
          <w:tcPr>
            <w:tcW w:w="248" w:type="pct"/>
          </w:tcPr>
          <w:p w14:paraId="79E1D526" w14:textId="77777777" w:rsidR="000A718C" w:rsidRPr="00FE1AF4" w:rsidRDefault="000A718C" w:rsidP="00FE5269">
            <w:pPr>
              <w:spacing w:before="0" w:after="0"/>
              <w:ind w:right="-2"/>
              <w:jc w:val="center"/>
              <w:rPr>
                <w:bCs/>
                <w:sz w:val="24"/>
                <w:szCs w:val="24"/>
                <w:lang w:val="lv-LV"/>
              </w:rPr>
            </w:pPr>
          </w:p>
        </w:tc>
        <w:tc>
          <w:tcPr>
            <w:tcW w:w="250" w:type="pct"/>
          </w:tcPr>
          <w:p w14:paraId="67BB0C1D" w14:textId="77777777" w:rsidR="000A718C" w:rsidRPr="00FE1AF4" w:rsidRDefault="000A718C" w:rsidP="00FE5269">
            <w:pPr>
              <w:spacing w:before="0" w:after="0"/>
              <w:ind w:right="-2"/>
              <w:jc w:val="center"/>
              <w:rPr>
                <w:bCs/>
                <w:sz w:val="24"/>
                <w:szCs w:val="24"/>
                <w:lang w:val="lv-LV"/>
              </w:rPr>
            </w:pPr>
          </w:p>
        </w:tc>
        <w:tc>
          <w:tcPr>
            <w:tcW w:w="248" w:type="pct"/>
          </w:tcPr>
          <w:p w14:paraId="0DCC9160" w14:textId="77777777" w:rsidR="000A718C" w:rsidRDefault="000A718C" w:rsidP="00FE5269">
            <w:pPr>
              <w:spacing w:before="0" w:after="0"/>
              <w:ind w:right="-2"/>
              <w:jc w:val="center"/>
              <w:rPr>
                <w:bCs/>
                <w:sz w:val="24"/>
                <w:szCs w:val="24"/>
                <w:lang w:val="lv-LV"/>
              </w:rPr>
            </w:pPr>
            <w:r>
              <w:rPr>
                <w:bCs/>
                <w:sz w:val="24"/>
                <w:szCs w:val="24"/>
                <w:lang w:val="lv-LV"/>
              </w:rPr>
              <w:t>X</w:t>
            </w:r>
          </w:p>
        </w:tc>
        <w:tc>
          <w:tcPr>
            <w:tcW w:w="248" w:type="pct"/>
          </w:tcPr>
          <w:p w14:paraId="7BF1C55F" w14:textId="77777777" w:rsidR="000A718C" w:rsidRPr="00FE1AF4" w:rsidRDefault="000A718C" w:rsidP="00FE5269">
            <w:pPr>
              <w:spacing w:before="0" w:after="0"/>
              <w:ind w:right="-2"/>
              <w:jc w:val="center"/>
              <w:rPr>
                <w:bCs/>
                <w:sz w:val="24"/>
                <w:szCs w:val="24"/>
                <w:lang w:val="lv-LV"/>
              </w:rPr>
            </w:pPr>
          </w:p>
        </w:tc>
        <w:tc>
          <w:tcPr>
            <w:tcW w:w="248" w:type="pct"/>
          </w:tcPr>
          <w:p w14:paraId="052DC1E1" w14:textId="77777777" w:rsidR="000A718C" w:rsidRPr="00FE1AF4" w:rsidRDefault="000A718C" w:rsidP="00FE5269">
            <w:pPr>
              <w:spacing w:before="0" w:after="0"/>
              <w:ind w:right="-2"/>
              <w:jc w:val="center"/>
              <w:rPr>
                <w:bCs/>
                <w:sz w:val="24"/>
                <w:szCs w:val="24"/>
                <w:lang w:val="lv-LV"/>
              </w:rPr>
            </w:pPr>
          </w:p>
        </w:tc>
        <w:tc>
          <w:tcPr>
            <w:tcW w:w="250" w:type="pct"/>
          </w:tcPr>
          <w:p w14:paraId="47738BA9" w14:textId="77777777" w:rsidR="000A718C" w:rsidRPr="00FE1AF4" w:rsidRDefault="000A718C" w:rsidP="00FE5269">
            <w:pPr>
              <w:spacing w:before="0" w:after="0"/>
              <w:ind w:right="-2"/>
              <w:jc w:val="center"/>
              <w:rPr>
                <w:bCs/>
                <w:sz w:val="24"/>
                <w:szCs w:val="24"/>
                <w:lang w:val="lv-LV"/>
              </w:rPr>
            </w:pPr>
          </w:p>
        </w:tc>
        <w:tc>
          <w:tcPr>
            <w:tcW w:w="331" w:type="pct"/>
          </w:tcPr>
          <w:p w14:paraId="36C1B1B4" w14:textId="77777777" w:rsidR="000A718C" w:rsidRPr="00FE1AF4" w:rsidRDefault="000A718C" w:rsidP="00FE5269">
            <w:pPr>
              <w:spacing w:before="0" w:after="0"/>
              <w:ind w:right="-2"/>
              <w:jc w:val="center"/>
              <w:rPr>
                <w:bCs/>
                <w:sz w:val="24"/>
                <w:szCs w:val="24"/>
                <w:lang w:val="lv-LV"/>
              </w:rPr>
            </w:pPr>
          </w:p>
        </w:tc>
        <w:tc>
          <w:tcPr>
            <w:tcW w:w="331" w:type="pct"/>
          </w:tcPr>
          <w:p w14:paraId="3FCB2207" w14:textId="77777777" w:rsidR="000A718C" w:rsidRPr="00FE1AF4" w:rsidRDefault="000A718C" w:rsidP="00FE5269">
            <w:pPr>
              <w:spacing w:before="0" w:after="0"/>
              <w:ind w:right="-2"/>
              <w:jc w:val="center"/>
              <w:rPr>
                <w:bCs/>
                <w:sz w:val="24"/>
                <w:szCs w:val="24"/>
                <w:lang w:val="lv-LV"/>
              </w:rPr>
            </w:pPr>
          </w:p>
        </w:tc>
        <w:tc>
          <w:tcPr>
            <w:tcW w:w="331" w:type="pct"/>
          </w:tcPr>
          <w:p w14:paraId="6EE54600"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6CBB5792" w14:textId="77777777" w:rsidR="000A718C" w:rsidRPr="00FE1AF4" w:rsidRDefault="000A718C" w:rsidP="00FE5269">
            <w:pPr>
              <w:spacing w:before="0" w:after="0"/>
              <w:ind w:right="-2"/>
              <w:jc w:val="center"/>
              <w:rPr>
                <w:bCs/>
                <w:sz w:val="24"/>
                <w:szCs w:val="24"/>
                <w:lang w:val="lv-LV"/>
              </w:rPr>
            </w:pPr>
          </w:p>
        </w:tc>
      </w:tr>
      <w:tr w:rsidR="000A718C" w:rsidRPr="008107BF" w14:paraId="418E4316" w14:textId="77777777" w:rsidTr="009E5F5B">
        <w:trPr>
          <w:trHeight w:val="66"/>
        </w:trPr>
        <w:tc>
          <w:tcPr>
            <w:tcW w:w="1761" w:type="pct"/>
          </w:tcPr>
          <w:p w14:paraId="3B186CAB" w14:textId="77777777" w:rsidR="000A718C" w:rsidRDefault="000A718C" w:rsidP="00FE5269">
            <w:pPr>
              <w:spacing w:before="0" w:after="0"/>
              <w:ind w:right="-2"/>
              <w:rPr>
                <w:bCs/>
                <w:sz w:val="24"/>
                <w:szCs w:val="24"/>
                <w:lang w:val="lv-LV"/>
              </w:rPr>
            </w:pPr>
            <w:r w:rsidRPr="008A26D9">
              <w:rPr>
                <w:bCs/>
                <w:sz w:val="24"/>
                <w:szCs w:val="24"/>
                <w:lang w:val="lv-LV"/>
              </w:rPr>
              <w:t>Bulgāru valodas nedēļa Majoru vidusskola</w:t>
            </w:r>
          </w:p>
        </w:tc>
        <w:tc>
          <w:tcPr>
            <w:tcW w:w="247" w:type="pct"/>
          </w:tcPr>
          <w:p w14:paraId="330DAF25" w14:textId="77777777" w:rsidR="000A718C" w:rsidRPr="00FE1AF4" w:rsidRDefault="000A718C" w:rsidP="00FE5269">
            <w:pPr>
              <w:spacing w:before="0" w:after="0"/>
              <w:ind w:right="-2"/>
              <w:jc w:val="center"/>
              <w:rPr>
                <w:bCs/>
                <w:sz w:val="24"/>
                <w:szCs w:val="24"/>
                <w:lang w:val="lv-LV"/>
              </w:rPr>
            </w:pPr>
          </w:p>
        </w:tc>
        <w:tc>
          <w:tcPr>
            <w:tcW w:w="248" w:type="pct"/>
          </w:tcPr>
          <w:p w14:paraId="2F04DBCF" w14:textId="77777777" w:rsidR="000A718C" w:rsidRPr="00FE1AF4" w:rsidRDefault="000A718C" w:rsidP="00FE5269">
            <w:pPr>
              <w:spacing w:before="0" w:after="0"/>
              <w:ind w:right="-2"/>
              <w:jc w:val="center"/>
              <w:rPr>
                <w:bCs/>
                <w:sz w:val="24"/>
                <w:szCs w:val="24"/>
                <w:lang w:val="lv-LV"/>
              </w:rPr>
            </w:pPr>
          </w:p>
        </w:tc>
        <w:tc>
          <w:tcPr>
            <w:tcW w:w="248" w:type="pct"/>
          </w:tcPr>
          <w:p w14:paraId="687164F8" w14:textId="77777777" w:rsidR="000A718C" w:rsidRPr="00FE1AF4" w:rsidRDefault="000A718C" w:rsidP="00FE5269">
            <w:pPr>
              <w:spacing w:before="0" w:after="0"/>
              <w:ind w:right="-2"/>
              <w:jc w:val="center"/>
              <w:rPr>
                <w:bCs/>
                <w:sz w:val="24"/>
                <w:szCs w:val="24"/>
                <w:lang w:val="lv-LV"/>
              </w:rPr>
            </w:pPr>
          </w:p>
        </w:tc>
        <w:tc>
          <w:tcPr>
            <w:tcW w:w="250" w:type="pct"/>
          </w:tcPr>
          <w:p w14:paraId="613B76F4" w14:textId="77777777" w:rsidR="000A718C" w:rsidRPr="00FE1AF4" w:rsidRDefault="000A718C" w:rsidP="00FE5269">
            <w:pPr>
              <w:spacing w:before="0" w:after="0"/>
              <w:ind w:right="-2"/>
              <w:jc w:val="center"/>
              <w:rPr>
                <w:bCs/>
                <w:sz w:val="24"/>
                <w:szCs w:val="24"/>
                <w:lang w:val="lv-LV"/>
              </w:rPr>
            </w:pPr>
          </w:p>
        </w:tc>
        <w:tc>
          <w:tcPr>
            <w:tcW w:w="248" w:type="pct"/>
          </w:tcPr>
          <w:p w14:paraId="414F47F5" w14:textId="77777777" w:rsidR="000A718C" w:rsidRDefault="000A718C" w:rsidP="00FE5269">
            <w:pPr>
              <w:spacing w:before="0" w:after="0"/>
              <w:ind w:right="-2"/>
              <w:jc w:val="center"/>
              <w:rPr>
                <w:bCs/>
                <w:sz w:val="24"/>
                <w:szCs w:val="24"/>
                <w:lang w:val="lv-LV"/>
              </w:rPr>
            </w:pPr>
          </w:p>
        </w:tc>
        <w:tc>
          <w:tcPr>
            <w:tcW w:w="248" w:type="pct"/>
          </w:tcPr>
          <w:p w14:paraId="19884943" w14:textId="77777777" w:rsidR="000A718C" w:rsidRDefault="000A718C" w:rsidP="00FE5269">
            <w:pPr>
              <w:spacing w:before="0" w:after="0"/>
              <w:ind w:right="-2"/>
              <w:jc w:val="center"/>
              <w:rPr>
                <w:bCs/>
                <w:sz w:val="24"/>
                <w:szCs w:val="24"/>
                <w:lang w:val="lv-LV"/>
              </w:rPr>
            </w:pPr>
            <w:r>
              <w:rPr>
                <w:bCs/>
                <w:sz w:val="24"/>
                <w:szCs w:val="24"/>
                <w:lang w:val="lv-LV"/>
              </w:rPr>
              <w:t>X</w:t>
            </w:r>
          </w:p>
        </w:tc>
        <w:tc>
          <w:tcPr>
            <w:tcW w:w="248" w:type="pct"/>
          </w:tcPr>
          <w:p w14:paraId="1C6F5F37" w14:textId="77777777" w:rsidR="000A718C" w:rsidRPr="00FE1AF4" w:rsidRDefault="000A718C" w:rsidP="00FE5269">
            <w:pPr>
              <w:spacing w:before="0" w:after="0"/>
              <w:ind w:right="-2"/>
              <w:jc w:val="center"/>
              <w:rPr>
                <w:bCs/>
                <w:sz w:val="24"/>
                <w:szCs w:val="24"/>
                <w:lang w:val="lv-LV"/>
              </w:rPr>
            </w:pPr>
          </w:p>
        </w:tc>
        <w:tc>
          <w:tcPr>
            <w:tcW w:w="250" w:type="pct"/>
          </w:tcPr>
          <w:p w14:paraId="77A48C94" w14:textId="77777777" w:rsidR="000A718C" w:rsidRPr="00FE1AF4" w:rsidRDefault="000A718C" w:rsidP="00FE5269">
            <w:pPr>
              <w:spacing w:before="0" w:after="0"/>
              <w:ind w:right="-2"/>
              <w:jc w:val="center"/>
              <w:rPr>
                <w:bCs/>
                <w:sz w:val="24"/>
                <w:szCs w:val="24"/>
                <w:lang w:val="lv-LV"/>
              </w:rPr>
            </w:pPr>
          </w:p>
        </w:tc>
        <w:tc>
          <w:tcPr>
            <w:tcW w:w="331" w:type="pct"/>
          </w:tcPr>
          <w:p w14:paraId="7EB21488" w14:textId="77777777" w:rsidR="000A718C" w:rsidRPr="00FE1AF4" w:rsidRDefault="000A718C" w:rsidP="00FE5269">
            <w:pPr>
              <w:spacing w:before="0" w:after="0"/>
              <w:ind w:right="-2"/>
              <w:jc w:val="center"/>
              <w:rPr>
                <w:bCs/>
                <w:sz w:val="24"/>
                <w:szCs w:val="24"/>
                <w:lang w:val="lv-LV"/>
              </w:rPr>
            </w:pPr>
          </w:p>
        </w:tc>
        <w:tc>
          <w:tcPr>
            <w:tcW w:w="331" w:type="pct"/>
          </w:tcPr>
          <w:p w14:paraId="10CA8E89" w14:textId="77777777" w:rsidR="000A718C" w:rsidRPr="00FE1AF4" w:rsidRDefault="000A718C" w:rsidP="00FE5269">
            <w:pPr>
              <w:spacing w:before="0" w:after="0"/>
              <w:ind w:right="-2"/>
              <w:jc w:val="center"/>
              <w:rPr>
                <w:bCs/>
                <w:sz w:val="24"/>
                <w:szCs w:val="24"/>
                <w:lang w:val="lv-LV"/>
              </w:rPr>
            </w:pPr>
          </w:p>
        </w:tc>
        <w:tc>
          <w:tcPr>
            <w:tcW w:w="331" w:type="pct"/>
          </w:tcPr>
          <w:p w14:paraId="45CACB40"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0FE439E8" w14:textId="77777777" w:rsidR="000A718C" w:rsidRPr="00FE1AF4" w:rsidRDefault="000A718C" w:rsidP="00FE5269">
            <w:pPr>
              <w:spacing w:before="0" w:after="0"/>
              <w:ind w:right="-2"/>
              <w:jc w:val="center"/>
              <w:rPr>
                <w:bCs/>
                <w:sz w:val="24"/>
                <w:szCs w:val="24"/>
                <w:lang w:val="lv-LV"/>
              </w:rPr>
            </w:pPr>
          </w:p>
        </w:tc>
      </w:tr>
      <w:tr w:rsidR="000A718C" w:rsidRPr="008107BF" w14:paraId="1C237C19" w14:textId="77777777" w:rsidTr="009E5F5B">
        <w:trPr>
          <w:trHeight w:val="66"/>
        </w:trPr>
        <w:tc>
          <w:tcPr>
            <w:tcW w:w="1761" w:type="pct"/>
          </w:tcPr>
          <w:p w14:paraId="09B0799D" w14:textId="77777777" w:rsidR="000A718C" w:rsidRDefault="000A718C" w:rsidP="00FE5269">
            <w:pPr>
              <w:spacing w:before="0" w:after="0"/>
              <w:ind w:right="-2"/>
              <w:rPr>
                <w:bCs/>
                <w:sz w:val="24"/>
                <w:szCs w:val="24"/>
                <w:lang w:val="lv-LV"/>
              </w:rPr>
            </w:pPr>
            <w:r>
              <w:rPr>
                <w:bCs/>
                <w:sz w:val="24"/>
                <w:szCs w:val="24"/>
                <w:lang w:val="lv-LV"/>
              </w:rPr>
              <w:t xml:space="preserve">Mobilitāte uz Bulgāriju, bulgāru valodas mācīšanās, bulgāru kultūras mantojuma </w:t>
            </w:r>
            <w:r>
              <w:rPr>
                <w:bCs/>
                <w:sz w:val="24"/>
                <w:szCs w:val="24"/>
                <w:lang w:val="lv-LV"/>
              </w:rPr>
              <w:lastRenderedPageBreak/>
              <w:t>iepazīšana</w:t>
            </w:r>
          </w:p>
        </w:tc>
        <w:tc>
          <w:tcPr>
            <w:tcW w:w="247" w:type="pct"/>
          </w:tcPr>
          <w:p w14:paraId="52362E9C" w14:textId="77777777" w:rsidR="000A718C" w:rsidRPr="00FE1AF4" w:rsidRDefault="000A718C" w:rsidP="00FE5269">
            <w:pPr>
              <w:spacing w:before="0" w:after="0"/>
              <w:ind w:right="-2"/>
              <w:jc w:val="center"/>
              <w:rPr>
                <w:bCs/>
                <w:sz w:val="24"/>
                <w:szCs w:val="24"/>
                <w:lang w:val="lv-LV"/>
              </w:rPr>
            </w:pPr>
          </w:p>
        </w:tc>
        <w:tc>
          <w:tcPr>
            <w:tcW w:w="248" w:type="pct"/>
          </w:tcPr>
          <w:p w14:paraId="03A707D1" w14:textId="77777777" w:rsidR="000A718C" w:rsidRPr="00FE1AF4" w:rsidRDefault="000A718C" w:rsidP="00FE5269">
            <w:pPr>
              <w:spacing w:before="0" w:after="0"/>
              <w:ind w:right="-2"/>
              <w:jc w:val="center"/>
              <w:rPr>
                <w:bCs/>
                <w:sz w:val="24"/>
                <w:szCs w:val="24"/>
                <w:lang w:val="lv-LV"/>
              </w:rPr>
            </w:pPr>
          </w:p>
        </w:tc>
        <w:tc>
          <w:tcPr>
            <w:tcW w:w="248" w:type="pct"/>
          </w:tcPr>
          <w:p w14:paraId="39E39B0B" w14:textId="77777777" w:rsidR="000A718C" w:rsidRPr="00FE1AF4" w:rsidRDefault="000A718C" w:rsidP="00FE5269">
            <w:pPr>
              <w:spacing w:before="0" w:after="0"/>
              <w:ind w:right="-2"/>
              <w:jc w:val="center"/>
              <w:rPr>
                <w:bCs/>
                <w:sz w:val="24"/>
                <w:szCs w:val="24"/>
                <w:lang w:val="lv-LV"/>
              </w:rPr>
            </w:pPr>
          </w:p>
        </w:tc>
        <w:tc>
          <w:tcPr>
            <w:tcW w:w="250" w:type="pct"/>
          </w:tcPr>
          <w:p w14:paraId="6BBFBEB9" w14:textId="77777777" w:rsidR="000A718C" w:rsidRPr="00FE1AF4" w:rsidRDefault="000A718C" w:rsidP="00FE5269">
            <w:pPr>
              <w:spacing w:before="0" w:after="0"/>
              <w:ind w:right="-2"/>
              <w:jc w:val="center"/>
              <w:rPr>
                <w:bCs/>
                <w:sz w:val="24"/>
                <w:szCs w:val="24"/>
                <w:lang w:val="lv-LV"/>
              </w:rPr>
            </w:pPr>
          </w:p>
        </w:tc>
        <w:tc>
          <w:tcPr>
            <w:tcW w:w="248" w:type="pct"/>
          </w:tcPr>
          <w:p w14:paraId="3604B538" w14:textId="77777777" w:rsidR="000A718C" w:rsidRDefault="000A718C" w:rsidP="00FE5269">
            <w:pPr>
              <w:spacing w:before="0" w:after="0"/>
              <w:ind w:right="-2"/>
              <w:jc w:val="center"/>
              <w:rPr>
                <w:bCs/>
                <w:sz w:val="24"/>
                <w:szCs w:val="24"/>
                <w:lang w:val="lv-LV"/>
              </w:rPr>
            </w:pPr>
          </w:p>
        </w:tc>
        <w:tc>
          <w:tcPr>
            <w:tcW w:w="248" w:type="pct"/>
          </w:tcPr>
          <w:p w14:paraId="6DA9027A" w14:textId="77777777" w:rsidR="000A718C" w:rsidRPr="00FE1AF4" w:rsidRDefault="000A718C" w:rsidP="00FE5269">
            <w:pPr>
              <w:spacing w:before="0" w:after="0"/>
              <w:ind w:right="-2"/>
              <w:jc w:val="center"/>
              <w:rPr>
                <w:bCs/>
                <w:sz w:val="24"/>
                <w:szCs w:val="24"/>
                <w:lang w:val="lv-LV"/>
              </w:rPr>
            </w:pPr>
            <w:r>
              <w:rPr>
                <w:bCs/>
                <w:sz w:val="24"/>
                <w:szCs w:val="24"/>
                <w:lang w:val="lv-LV"/>
              </w:rPr>
              <w:t>X</w:t>
            </w:r>
          </w:p>
        </w:tc>
        <w:tc>
          <w:tcPr>
            <w:tcW w:w="248" w:type="pct"/>
          </w:tcPr>
          <w:p w14:paraId="07D0FA0F" w14:textId="77777777" w:rsidR="000A718C" w:rsidRPr="00FE1AF4" w:rsidRDefault="000A718C" w:rsidP="00FE5269">
            <w:pPr>
              <w:spacing w:before="0" w:after="0"/>
              <w:ind w:right="-2"/>
              <w:jc w:val="center"/>
              <w:rPr>
                <w:bCs/>
                <w:sz w:val="24"/>
                <w:szCs w:val="24"/>
                <w:lang w:val="lv-LV"/>
              </w:rPr>
            </w:pPr>
          </w:p>
        </w:tc>
        <w:tc>
          <w:tcPr>
            <w:tcW w:w="250" w:type="pct"/>
          </w:tcPr>
          <w:p w14:paraId="7715CF1D" w14:textId="77777777" w:rsidR="000A718C" w:rsidRPr="00FE1AF4" w:rsidRDefault="000A718C" w:rsidP="00FE5269">
            <w:pPr>
              <w:spacing w:before="0" w:after="0"/>
              <w:ind w:right="-2"/>
              <w:jc w:val="center"/>
              <w:rPr>
                <w:bCs/>
                <w:sz w:val="24"/>
                <w:szCs w:val="24"/>
                <w:lang w:val="lv-LV"/>
              </w:rPr>
            </w:pPr>
          </w:p>
        </w:tc>
        <w:tc>
          <w:tcPr>
            <w:tcW w:w="331" w:type="pct"/>
          </w:tcPr>
          <w:p w14:paraId="1AB7782F" w14:textId="77777777" w:rsidR="000A718C" w:rsidRPr="00FE1AF4" w:rsidRDefault="000A718C" w:rsidP="00FE5269">
            <w:pPr>
              <w:spacing w:before="0" w:after="0"/>
              <w:ind w:right="-2"/>
              <w:jc w:val="center"/>
              <w:rPr>
                <w:bCs/>
                <w:sz w:val="24"/>
                <w:szCs w:val="24"/>
                <w:lang w:val="lv-LV"/>
              </w:rPr>
            </w:pPr>
          </w:p>
        </w:tc>
        <w:tc>
          <w:tcPr>
            <w:tcW w:w="331" w:type="pct"/>
          </w:tcPr>
          <w:p w14:paraId="0B8A653D" w14:textId="77777777" w:rsidR="000A718C" w:rsidRPr="00FE1AF4" w:rsidRDefault="000A718C" w:rsidP="00FE5269">
            <w:pPr>
              <w:spacing w:before="0" w:after="0"/>
              <w:ind w:right="-2"/>
              <w:jc w:val="center"/>
              <w:rPr>
                <w:bCs/>
                <w:sz w:val="24"/>
                <w:szCs w:val="24"/>
                <w:lang w:val="lv-LV"/>
              </w:rPr>
            </w:pPr>
          </w:p>
        </w:tc>
        <w:tc>
          <w:tcPr>
            <w:tcW w:w="331" w:type="pct"/>
          </w:tcPr>
          <w:p w14:paraId="575A978C"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4974AD27" w14:textId="77777777" w:rsidR="000A718C" w:rsidRPr="00FE1AF4" w:rsidRDefault="000A718C" w:rsidP="00FE5269">
            <w:pPr>
              <w:spacing w:before="0" w:after="0"/>
              <w:ind w:right="-2"/>
              <w:jc w:val="center"/>
              <w:rPr>
                <w:bCs/>
                <w:sz w:val="24"/>
                <w:szCs w:val="24"/>
                <w:lang w:val="lv-LV"/>
              </w:rPr>
            </w:pPr>
          </w:p>
        </w:tc>
      </w:tr>
      <w:tr w:rsidR="000A718C" w:rsidRPr="008107BF" w14:paraId="26A6B88F" w14:textId="77777777" w:rsidTr="009E5F5B">
        <w:trPr>
          <w:trHeight w:val="66"/>
        </w:trPr>
        <w:tc>
          <w:tcPr>
            <w:tcW w:w="1761" w:type="pct"/>
          </w:tcPr>
          <w:p w14:paraId="185C9723" w14:textId="77777777" w:rsidR="000A718C" w:rsidRDefault="000A718C" w:rsidP="00FE5269">
            <w:pPr>
              <w:spacing w:before="0" w:after="0"/>
              <w:ind w:right="-2"/>
              <w:rPr>
                <w:bCs/>
                <w:sz w:val="24"/>
                <w:szCs w:val="24"/>
                <w:lang w:val="lv-LV"/>
              </w:rPr>
            </w:pPr>
            <w:r>
              <w:rPr>
                <w:bCs/>
                <w:sz w:val="24"/>
                <w:szCs w:val="24"/>
                <w:lang w:val="lv-LV"/>
              </w:rPr>
              <w:lastRenderedPageBreak/>
              <w:t xml:space="preserve">Abu partneru </w:t>
            </w:r>
            <w:proofErr w:type="spellStart"/>
            <w:r>
              <w:rPr>
                <w:bCs/>
                <w:sz w:val="24"/>
                <w:szCs w:val="24"/>
                <w:lang w:val="lv-LV"/>
              </w:rPr>
              <w:t>kopkoncerts</w:t>
            </w:r>
            <w:proofErr w:type="spellEnd"/>
            <w:r>
              <w:rPr>
                <w:bCs/>
                <w:sz w:val="24"/>
                <w:szCs w:val="24"/>
                <w:lang w:val="lv-LV"/>
              </w:rPr>
              <w:t xml:space="preserve"> </w:t>
            </w:r>
            <w:proofErr w:type="spellStart"/>
            <w:r>
              <w:rPr>
                <w:bCs/>
                <w:sz w:val="24"/>
                <w:szCs w:val="24"/>
                <w:lang w:val="lv-LV"/>
              </w:rPr>
              <w:t>Vidin</w:t>
            </w:r>
            <w:proofErr w:type="spellEnd"/>
            <w:r>
              <w:rPr>
                <w:bCs/>
                <w:sz w:val="24"/>
                <w:szCs w:val="24"/>
                <w:lang w:val="lv-LV"/>
              </w:rPr>
              <w:t xml:space="preserve"> pilsētā, Bulgārijā</w:t>
            </w:r>
          </w:p>
        </w:tc>
        <w:tc>
          <w:tcPr>
            <w:tcW w:w="247" w:type="pct"/>
          </w:tcPr>
          <w:p w14:paraId="331EDB34" w14:textId="77777777" w:rsidR="000A718C" w:rsidRPr="00FE1AF4" w:rsidRDefault="000A718C" w:rsidP="00FE5269">
            <w:pPr>
              <w:spacing w:before="0" w:after="0"/>
              <w:ind w:right="-2"/>
              <w:jc w:val="center"/>
              <w:rPr>
                <w:bCs/>
                <w:sz w:val="24"/>
                <w:szCs w:val="24"/>
                <w:lang w:val="lv-LV"/>
              </w:rPr>
            </w:pPr>
          </w:p>
        </w:tc>
        <w:tc>
          <w:tcPr>
            <w:tcW w:w="248" w:type="pct"/>
          </w:tcPr>
          <w:p w14:paraId="41CC2A4A" w14:textId="77777777" w:rsidR="000A718C" w:rsidRPr="00FE1AF4" w:rsidRDefault="000A718C" w:rsidP="00FE5269">
            <w:pPr>
              <w:spacing w:before="0" w:after="0"/>
              <w:ind w:right="-2"/>
              <w:jc w:val="center"/>
              <w:rPr>
                <w:bCs/>
                <w:sz w:val="24"/>
                <w:szCs w:val="24"/>
                <w:lang w:val="lv-LV"/>
              </w:rPr>
            </w:pPr>
          </w:p>
        </w:tc>
        <w:tc>
          <w:tcPr>
            <w:tcW w:w="248" w:type="pct"/>
          </w:tcPr>
          <w:p w14:paraId="507F2EE6" w14:textId="77777777" w:rsidR="000A718C" w:rsidRPr="00FE1AF4" w:rsidRDefault="000A718C" w:rsidP="00FE5269">
            <w:pPr>
              <w:spacing w:before="0" w:after="0"/>
              <w:ind w:right="-2"/>
              <w:jc w:val="center"/>
              <w:rPr>
                <w:bCs/>
                <w:sz w:val="24"/>
                <w:szCs w:val="24"/>
                <w:lang w:val="lv-LV"/>
              </w:rPr>
            </w:pPr>
          </w:p>
        </w:tc>
        <w:tc>
          <w:tcPr>
            <w:tcW w:w="250" w:type="pct"/>
          </w:tcPr>
          <w:p w14:paraId="3A371B7A" w14:textId="77777777" w:rsidR="000A718C" w:rsidRPr="00FE1AF4" w:rsidRDefault="000A718C" w:rsidP="00FE5269">
            <w:pPr>
              <w:spacing w:before="0" w:after="0"/>
              <w:ind w:right="-2"/>
              <w:jc w:val="center"/>
              <w:rPr>
                <w:bCs/>
                <w:sz w:val="24"/>
                <w:szCs w:val="24"/>
                <w:lang w:val="lv-LV"/>
              </w:rPr>
            </w:pPr>
          </w:p>
        </w:tc>
        <w:tc>
          <w:tcPr>
            <w:tcW w:w="248" w:type="pct"/>
          </w:tcPr>
          <w:p w14:paraId="6F25DCB4" w14:textId="77777777" w:rsidR="000A718C" w:rsidRDefault="000A718C" w:rsidP="00FE5269">
            <w:pPr>
              <w:spacing w:before="0" w:after="0"/>
              <w:ind w:right="-2"/>
              <w:jc w:val="center"/>
              <w:rPr>
                <w:bCs/>
                <w:sz w:val="24"/>
                <w:szCs w:val="24"/>
                <w:lang w:val="lv-LV"/>
              </w:rPr>
            </w:pPr>
          </w:p>
        </w:tc>
        <w:tc>
          <w:tcPr>
            <w:tcW w:w="248" w:type="pct"/>
          </w:tcPr>
          <w:p w14:paraId="1A90C6E0" w14:textId="77777777" w:rsidR="000A718C" w:rsidRPr="00FE1AF4" w:rsidRDefault="000A718C" w:rsidP="00FE5269">
            <w:pPr>
              <w:spacing w:before="0" w:after="0"/>
              <w:ind w:right="-2"/>
              <w:jc w:val="center"/>
              <w:rPr>
                <w:bCs/>
                <w:sz w:val="24"/>
                <w:szCs w:val="24"/>
                <w:lang w:val="lv-LV"/>
              </w:rPr>
            </w:pPr>
            <w:r>
              <w:rPr>
                <w:bCs/>
                <w:sz w:val="24"/>
                <w:szCs w:val="24"/>
                <w:lang w:val="lv-LV"/>
              </w:rPr>
              <w:t>X</w:t>
            </w:r>
          </w:p>
        </w:tc>
        <w:tc>
          <w:tcPr>
            <w:tcW w:w="248" w:type="pct"/>
          </w:tcPr>
          <w:p w14:paraId="3F2A3EFD" w14:textId="77777777" w:rsidR="000A718C" w:rsidRPr="00FE1AF4" w:rsidRDefault="000A718C" w:rsidP="00FE5269">
            <w:pPr>
              <w:spacing w:before="0" w:after="0"/>
              <w:ind w:right="-2"/>
              <w:jc w:val="center"/>
              <w:rPr>
                <w:bCs/>
                <w:sz w:val="24"/>
                <w:szCs w:val="24"/>
                <w:lang w:val="lv-LV"/>
              </w:rPr>
            </w:pPr>
          </w:p>
        </w:tc>
        <w:tc>
          <w:tcPr>
            <w:tcW w:w="250" w:type="pct"/>
          </w:tcPr>
          <w:p w14:paraId="52BF51EA" w14:textId="77777777" w:rsidR="000A718C" w:rsidRPr="00FE1AF4" w:rsidRDefault="000A718C" w:rsidP="00FE5269">
            <w:pPr>
              <w:spacing w:before="0" w:after="0"/>
              <w:ind w:right="-2"/>
              <w:jc w:val="center"/>
              <w:rPr>
                <w:bCs/>
                <w:sz w:val="24"/>
                <w:szCs w:val="24"/>
                <w:lang w:val="lv-LV"/>
              </w:rPr>
            </w:pPr>
          </w:p>
        </w:tc>
        <w:tc>
          <w:tcPr>
            <w:tcW w:w="331" w:type="pct"/>
          </w:tcPr>
          <w:p w14:paraId="10B66E54" w14:textId="77777777" w:rsidR="000A718C" w:rsidRPr="00FE1AF4" w:rsidRDefault="000A718C" w:rsidP="00FE5269">
            <w:pPr>
              <w:spacing w:before="0" w:after="0"/>
              <w:ind w:right="-2"/>
              <w:jc w:val="center"/>
              <w:rPr>
                <w:bCs/>
                <w:sz w:val="24"/>
                <w:szCs w:val="24"/>
                <w:lang w:val="lv-LV"/>
              </w:rPr>
            </w:pPr>
          </w:p>
        </w:tc>
        <w:tc>
          <w:tcPr>
            <w:tcW w:w="331" w:type="pct"/>
          </w:tcPr>
          <w:p w14:paraId="41B34AB5" w14:textId="77777777" w:rsidR="000A718C" w:rsidRPr="00FE1AF4" w:rsidRDefault="000A718C" w:rsidP="00FE5269">
            <w:pPr>
              <w:spacing w:before="0" w:after="0"/>
              <w:ind w:right="-2"/>
              <w:jc w:val="center"/>
              <w:rPr>
                <w:bCs/>
                <w:sz w:val="24"/>
                <w:szCs w:val="24"/>
                <w:lang w:val="lv-LV"/>
              </w:rPr>
            </w:pPr>
          </w:p>
        </w:tc>
        <w:tc>
          <w:tcPr>
            <w:tcW w:w="331" w:type="pct"/>
          </w:tcPr>
          <w:p w14:paraId="1645D274"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0FA777AC" w14:textId="77777777" w:rsidR="000A718C" w:rsidRPr="00FE1AF4" w:rsidRDefault="000A718C" w:rsidP="00FE5269">
            <w:pPr>
              <w:spacing w:before="0" w:after="0"/>
              <w:ind w:right="-2"/>
              <w:jc w:val="center"/>
              <w:rPr>
                <w:bCs/>
                <w:sz w:val="24"/>
                <w:szCs w:val="24"/>
                <w:lang w:val="lv-LV"/>
              </w:rPr>
            </w:pPr>
          </w:p>
        </w:tc>
      </w:tr>
      <w:tr w:rsidR="000A718C" w:rsidRPr="008107BF" w14:paraId="67B274C5" w14:textId="77777777" w:rsidTr="009E5F5B">
        <w:trPr>
          <w:trHeight w:val="66"/>
        </w:trPr>
        <w:tc>
          <w:tcPr>
            <w:tcW w:w="1761" w:type="pct"/>
          </w:tcPr>
          <w:p w14:paraId="65030CD4" w14:textId="45C5A58C" w:rsidR="000A718C" w:rsidRDefault="000A718C" w:rsidP="00FE5269">
            <w:pPr>
              <w:spacing w:before="0" w:after="0"/>
              <w:ind w:right="-2"/>
              <w:rPr>
                <w:bCs/>
                <w:sz w:val="24"/>
                <w:szCs w:val="24"/>
                <w:lang w:val="lv-LV"/>
              </w:rPr>
            </w:pPr>
            <w:r>
              <w:rPr>
                <w:bCs/>
                <w:sz w:val="24"/>
                <w:szCs w:val="24"/>
                <w:lang w:val="lv-LV"/>
              </w:rPr>
              <w:t xml:space="preserve">Kopīgi veidota grāmata „Tautas dziesmas, dejas, pasakas un muzikālās spēles </w:t>
            </w:r>
            <w:proofErr w:type="spellStart"/>
            <w:r>
              <w:rPr>
                <w:bCs/>
                <w:sz w:val="24"/>
                <w:szCs w:val="24"/>
                <w:lang w:val="lv-LV"/>
              </w:rPr>
              <w:t>Vidin</w:t>
            </w:r>
            <w:proofErr w:type="spellEnd"/>
            <w:r>
              <w:rPr>
                <w:bCs/>
                <w:sz w:val="24"/>
                <w:szCs w:val="24"/>
                <w:lang w:val="lv-LV"/>
              </w:rPr>
              <w:t xml:space="preserve"> reģionā, Bulgārijā un Zemgalē, Latvijā</w:t>
            </w:r>
            <w:r w:rsidR="009E5F5B">
              <w:rPr>
                <w:bCs/>
                <w:sz w:val="24"/>
                <w:szCs w:val="24"/>
                <w:lang w:val="lv-LV"/>
              </w:rPr>
              <w:t>”</w:t>
            </w:r>
          </w:p>
        </w:tc>
        <w:tc>
          <w:tcPr>
            <w:tcW w:w="247" w:type="pct"/>
          </w:tcPr>
          <w:p w14:paraId="41101AC6" w14:textId="77777777" w:rsidR="000A718C" w:rsidRPr="00FE1AF4" w:rsidRDefault="000A718C" w:rsidP="00FE5269">
            <w:pPr>
              <w:spacing w:before="0" w:after="0"/>
              <w:ind w:right="-2"/>
              <w:jc w:val="center"/>
              <w:rPr>
                <w:bCs/>
                <w:sz w:val="24"/>
                <w:szCs w:val="24"/>
                <w:lang w:val="lv-LV"/>
              </w:rPr>
            </w:pPr>
          </w:p>
        </w:tc>
        <w:tc>
          <w:tcPr>
            <w:tcW w:w="248" w:type="pct"/>
          </w:tcPr>
          <w:p w14:paraId="21DFFE24" w14:textId="77777777" w:rsidR="000A718C" w:rsidRPr="00FE1AF4" w:rsidRDefault="000A718C" w:rsidP="00FE5269">
            <w:pPr>
              <w:spacing w:before="0" w:after="0"/>
              <w:ind w:right="-2"/>
              <w:jc w:val="center"/>
              <w:rPr>
                <w:bCs/>
                <w:sz w:val="24"/>
                <w:szCs w:val="24"/>
                <w:lang w:val="lv-LV"/>
              </w:rPr>
            </w:pPr>
          </w:p>
        </w:tc>
        <w:tc>
          <w:tcPr>
            <w:tcW w:w="248" w:type="pct"/>
          </w:tcPr>
          <w:p w14:paraId="2925673F" w14:textId="77777777" w:rsidR="000A718C" w:rsidRPr="00FE1AF4" w:rsidRDefault="000A718C" w:rsidP="00FE5269">
            <w:pPr>
              <w:spacing w:before="0" w:after="0"/>
              <w:ind w:right="-2"/>
              <w:jc w:val="center"/>
              <w:rPr>
                <w:bCs/>
                <w:sz w:val="24"/>
                <w:szCs w:val="24"/>
                <w:lang w:val="lv-LV"/>
              </w:rPr>
            </w:pPr>
          </w:p>
        </w:tc>
        <w:tc>
          <w:tcPr>
            <w:tcW w:w="250" w:type="pct"/>
          </w:tcPr>
          <w:p w14:paraId="1AF6B042" w14:textId="77777777" w:rsidR="000A718C" w:rsidRPr="00FE1AF4" w:rsidRDefault="000A718C" w:rsidP="00FE5269">
            <w:pPr>
              <w:spacing w:before="0" w:after="0"/>
              <w:ind w:right="-2"/>
              <w:jc w:val="center"/>
              <w:rPr>
                <w:bCs/>
                <w:sz w:val="24"/>
                <w:szCs w:val="24"/>
                <w:lang w:val="lv-LV"/>
              </w:rPr>
            </w:pPr>
          </w:p>
        </w:tc>
        <w:tc>
          <w:tcPr>
            <w:tcW w:w="248" w:type="pct"/>
          </w:tcPr>
          <w:p w14:paraId="04D49BB0" w14:textId="77777777" w:rsidR="000A718C" w:rsidRDefault="000A718C" w:rsidP="00FE5269">
            <w:pPr>
              <w:spacing w:before="0" w:after="0"/>
              <w:ind w:right="-2"/>
              <w:jc w:val="center"/>
              <w:rPr>
                <w:bCs/>
                <w:sz w:val="24"/>
                <w:szCs w:val="24"/>
                <w:lang w:val="lv-LV"/>
              </w:rPr>
            </w:pPr>
            <w:r>
              <w:rPr>
                <w:bCs/>
                <w:sz w:val="24"/>
                <w:szCs w:val="24"/>
                <w:lang w:val="lv-LV"/>
              </w:rPr>
              <w:t>X</w:t>
            </w:r>
          </w:p>
        </w:tc>
        <w:tc>
          <w:tcPr>
            <w:tcW w:w="248" w:type="pct"/>
          </w:tcPr>
          <w:p w14:paraId="6B655BE4" w14:textId="77777777" w:rsidR="000A718C" w:rsidRDefault="000A718C" w:rsidP="00FE5269">
            <w:pPr>
              <w:spacing w:before="0" w:after="0"/>
              <w:ind w:right="-2"/>
              <w:jc w:val="center"/>
              <w:rPr>
                <w:bCs/>
                <w:sz w:val="24"/>
                <w:szCs w:val="24"/>
                <w:lang w:val="lv-LV"/>
              </w:rPr>
            </w:pPr>
            <w:r>
              <w:rPr>
                <w:bCs/>
                <w:sz w:val="24"/>
                <w:szCs w:val="24"/>
                <w:lang w:val="lv-LV"/>
              </w:rPr>
              <w:t>X</w:t>
            </w:r>
          </w:p>
        </w:tc>
        <w:tc>
          <w:tcPr>
            <w:tcW w:w="248" w:type="pct"/>
          </w:tcPr>
          <w:p w14:paraId="2A83396F" w14:textId="77777777" w:rsidR="000A718C" w:rsidRPr="00FE1AF4" w:rsidRDefault="000A718C" w:rsidP="00FE5269">
            <w:pPr>
              <w:spacing w:before="0" w:after="0"/>
              <w:ind w:right="-2"/>
              <w:jc w:val="center"/>
              <w:rPr>
                <w:bCs/>
                <w:sz w:val="24"/>
                <w:szCs w:val="24"/>
                <w:lang w:val="lv-LV"/>
              </w:rPr>
            </w:pPr>
            <w:r>
              <w:rPr>
                <w:bCs/>
                <w:sz w:val="24"/>
                <w:szCs w:val="24"/>
                <w:lang w:val="lv-LV"/>
              </w:rPr>
              <w:t>X</w:t>
            </w:r>
          </w:p>
        </w:tc>
        <w:tc>
          <w:tcPr>
            <w:tcW w:w="250" w:type="pct"/>
          </w:tcPr>
          <w:p w14:paraId="073F17B1" w14:textId="77777777" w:rsidR="000A718C" w:rsidRPr="00FE1AF4" w:rsidRDefault="000A718C" w:rsidP="00FE5269">
            <w:pPr>
              <w:spacing w:before="0" w:after="0"/>
              <w:ind w:right="-2"/>
              <w:jc w:val="center"/>
              <w:rPr>
                <w:bCs/>
                <w:sz w:val="24"/>
                <w:szCs w:val="24"/>
                <w:lang w:val="lv-LV"/>
              </w:rPr>
            </w:pPr>
            <w:r>
              <w:rPr>
                <w:bCs/>
                <w:sz w:val="24"/>
                <w:szCs w:val="24"/>
                <w:lang w:val="lv-LV"/>
              </w:rPr>
              <w:t>X</w:t>
            </w:r>
          </w:p>
        </w:tc>
        <w:tc>
          <w:tcPr>
            <w:tcW w:w="331" w:type="pct"/>
          </w:tcPr>
          <w:p w14:paraId="1A7C95E7" w14:textId="77777777" w:rsidR="000A718C" w:rsidRPr="00FE1AF4" w:rsidRDefault="000A718C" w:rsidP="00FE5269">
            <w:pPr>
              <w:spacing w:before="0" w:after="0"/>
              <w:ind w:right="-2"/>
              <w:jc w:val="center"/>
              <w:rPr>
                <w:bCs/>
                <w:sz w:val="24"/>
                <w:szCs w:val="24"/>
                <w:lang w:val="lv-LV"/>
              </w:rPr>
            </w:pPr>
          </w:p>
        </w:tc>
        <w:tc>
          <w:tcPr>
            <w:tcW w:w="331" w:type="pct"/>
          </w:tcPr>
          <w:p w14:paraId="388F8607" w14:textId="77777777" w:rsidR="000A718C" w:rsidRPr="00FE1AF4" w:rsidRDefault="000A718C" w:rsidP="00FE5269">
            <w:pPr>
              <w:spacing w:before="0" w:after="0"/>
              <w:ind w:right="-2"/>
              <w:jc w:val="center"/>
              <w:rPr>
                <w:bCs/>
                <w:sz w:val="24"/>
                <w:szCs w:val="24"/>
                <w:lang w:val="lv-LV"/>
              </w:rPr>
            </w:pPr>
          </w:p>
        </w:tc>
        <w:tc>
          <w:tcPr>
            <w:tcW w:w="331" w:type="pct"/>
          </w:tcPr>
          <w:p w14:paraId="75157C7A"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54554E87" w14:textId="77777777" w:rsidR="000A718C" w:rsidRPr="00FE1AF4" w:rsidRDefault="000A718C" w:rsidP="00FE5269">
            <w:pPr>
              <w:spacing w:before="0" w:after="0"/>
              <w:ind w:right="-2"/>
              <w:jc w:val="center"/>
              <w:rPr>
                <w:bCs/>
                <w:sz w:val="24"/>
                <w:szCs w:val="24"/>
                <w:lang w:val="lv-LV"/>
              </w:rPr>
            </w:pPr>
          </w:p>
        </w:tc>
      </w:tr>
      <w:tr w:rsidR="000A718C" w:rsidRPr="008107BF" w14:paraId="622F6BFF" w14:textId="77777777" w:rsidTr="009E5F5B">
        <w:trPr>
          <w:trHeight w:val="66"/>
        </w:trPr>
        <w:tc>
          <w:tcPr>
            <w:tcW w:w="1761" w:type="pct"/>
          </w:tcPr>
          <w:p w14:paraId="4436A0B4" w14:textId="77777777" w:rsidR="000A718C" w:rsidRDefault="000A718C" w:rsidP="00FE5269">
            <w:pPr>
              <w:spacing w:before="0" w:after="0"/>
              <w:ind w:right="-2"/>
              <w:rPr>
                <w:bCs/>
                <w:sz w:val="24"/>
                <w:szCs w:val="24"/>
                <w:lang w:val="lv-LV"/>
              </w:rPr>
            </w:pPr>
            <w:r>
              <w:rPr>
                <w:bCs/>
                <w:sz w:val="24"/>
                <w:szCs w:val="24"/>
                <w:lang w:val="lv-LV"/>
              </w:rPr>
              <w:t>Projekta atvērto durvju diena</w:t>
            </w:r>
          </w:p>
        </w:tc>
        <w:tc>
          <w:tcPr>
            <w:tcW w:w="247" w:type="pct"/>
          </w:tcPr>
          <w:p w14:paraId="7EBFEBE2" w14:textId="77777777" w:rsidR="000A718C" w:rsidRPr="00FE1AF4" w:rsidRDefault="000A718C" w:rsidP="00FE5269">
            <w:pPr>
              <w:spacing w:before="0" w:after="0"/>
              <w:ind w:right="-2"/>
              <w:jc w:val="center"/>
              <w:rPr>
                <w:bCs/>
                <w:sz w:val="24"/>
                <w:szCs w:val="24"/>
                <w:lang w:val="lv-LV"/>
              </w:rPr>
            </w:pPr>
          </w:p>
        </w:tc>
        <w:tc>
          <w:tcPr>
            <w:tcW w:w="248" w:type="pct"/>
          </w:tcPr>
          <w:p w14:paraId="23C93CC8" w14:textId="77777777" w:rsidR="000A718C" w:rsidRPr="00FE1AF4" w:rsidRDefault="000A718C" w:rsidP="00FE5269">
            <w:pPr>
              <w:spacing w:before="0" w:after="0"/>
              <w:ind w:right="-2"/>
              <w:jc w:val="center"/>
              <w:rPr>
                <w:bCs/>
                <w:sz w:val="24"/>
                <w:szCs w:val="24"/>
                <w:lang w:val="lv-LV"/>
              </w:rPr>
            </w:pPr>
          </w:p>
        </w:tc>
        <w:tc>
          <w:tcPr>
            <w:tcW w:w="248" w:type="pct"/>
          </w:tcPr>
          <w:p w14:paraId="7A2D8BE9" w14:textId="77777777" w:rsidR="000A718C" w:rsidRPr="00FE1AF4" w:rsidRDefault="000A718C" w:rsidP="00FE5269">
            <w:pPr>
              <w:spacing w:before="0" w:after="0"/>
              <w:ind w:right="-2"/>
              <w:jc w:val="center"/>
              <w:rPr>
                <w:bCs/>
                <w:sz w:val="24"/>
                <w:szCs w:val="24"/>
                <w:lang w:val="lv-LV"/>
              </w:rPr>
            </w:pPr>
          </w:p>
        </w:tc>
        <w:tc>
          <w:tcPr>
            <w:tcW w:w="250" w:type="pct"/>
          </w:tcPr>
          <w:p w14:paraId="405D5FE2" w14:textId="77777777" w:rsidR="000A718C" w:rsidRPr="00FE1AF4" w:rsidRDefault="000A718C" w:rsidP="00FE5269">
            <w:pPr>
              <w:spacing w:before="0" w:after="0"/>
              <w:ind w:right="-2"/>
              <w:jc w:val="center"/>
              <w:rPr>
                <w:bCs/>
                <w:sz w:val="24"/>
                <w:szCs w:val="24"/>
                <w:lang w:val="lv-LV"/>
              </w:rPr>
            </w:pPr>
          </w:p>
        </w:tc>
        <w:tc>
          <w:tcPr>
            <w:tcW w:w="248" w:type="pct"/>
          </w:tcPr>
          <w:p w14:paraId="59342CDA" w14:textId="77777777" w:rsidR="000A718C" w:rsidRDefault="000A718C" w:rsidP="00FE5269">
            <w:pPr>
              <w:spacing w:before="0" w:after="0"/>
              <w:ind w:right="-2"/>
              <w:jc w:val="center"/>
              <w:rPr>
                <w:bCs/>
                <w:sz w:val="24"/>
                <w:szCs w:val="24"/>
                <w:lang w:val="lv-LV"/>
              </w:rPr>
            </w:pPr>
          </w:p>
        </w:tc>
        <w:tc>
          <w:tcPr>
            <w:tcW w:w="248" w:type="pct"/>
          </w:tcPr>
          <w:p w14:paraId="41A99989" w14:textId="77777777" w:rsidR="000A718C" w:rsidRDefault="000A718C" w:rsidP="00FE5269">
            <w:pPr>
              <w:spacing w:before="0" w:after="0"/>
              <w:ind w:right="-2"/>
              <w:jc w:val="center"/>
              <w:rPr>
                <w:bCs/>
                <w:sz w:val="24"/>
                <w:szCs w:val="24"/>
                <w:lang w:val="lv-LV"/>
              </w:rPr>
            </w:pPr>
          </w:p>
        </w:tc>
        <w:tc>
          <w:tcPr>
            <w:tcW w:w="248" w:type="pct"/>
          </w:tcPr>
          <w:p w14:paraId="2273FDA7" w14:textId="77777777" w:rsidR="000A718C" w:rsidRDefault="000A718C" w:rsidP="00FE5269">
            <w:pPr>
              <w:spacing w:before="0" w:after="0"/>
              <w:ind w:right="-2"/>
              <w:jc w:val="center"/>
              <w:rPr>
                <w:bCs/>
                <w:sz w:val="24"/>
                <w:szCs w:val="24"/>
                <w:lang w:val="lv-LV"/>
              </w:rPr>
            </w:pPr>
          </w:p>
        </w:tc>
        <w:tc>
          <w:tcPr>
            <w:tcW w:w="250" w:type="pct"/>
          </w:tcPr>
          <w:p w14:paraId="56D6C430" w14:textId="77777777" w:rsidR="000A718C" w:rsidRDefault="000A718C" w:rsidP="00FE5269">
            <w:pPr>
              <w:spacing w:before="0" w:after="0"/>
              <w:ind w:right="-2"/>
              <w:jc w:val="center"/>
              <w:rPr>
                <w:bCs/>
                <w:sz w:val="24"/>
                <w:szCs w:val="24"/>
                <w:lang w:val="lv-LV"/>
              </w:rPr>
            </w:pPr>
          </w:p>
        </w:tc>
        <w:tc>
          <w:tcPr>
            <w:tcW w:w="331" w:type="pct"/>
          </w:tcPr>
          <w:p w14:paraId="08313B16" w14:textId="77777777" w:rsidR="000A718C" w:rsidRPr="00FE1AF4" w:rsidRDefault="000A718C" w:rsidP="00FE5269">
            <w:pPr>
              <w:spacing w:before="0" w:after="0"/>
              <w:ind w:right="-2"/>
              <w:jc w:val="center"/>
              <w:rPr>
                <w:bCs/>
                <w:sz w:val="24"/>
                <w:szCs w:val="24"/>
                <w:lang w:val="lv-LV"/>
              </w:rPr>
            </w:pPr>
            <w:r>
              <w:rPr>
                <w:bCs/>
                <w:sz w:val="24"/>
                <w:szCs w:val="24"/>
                <w:lang w:val="lv-LV"/>
              </w:rPr>
              <w:t>X</w:t>
            </w:r>
          </w:p>
        </w:tc>
        <w:tc>
          <w:tcPr>
            <w:tcW w:w="331" w:type="pct"/>
          </w:tcPr>
          <w:p w14:paraId="63B45FB5" w14:textId="77777777" w:rsidR="000A718C" w:rsidRPr="00FE1AF4" w:rsidRDefault="000A718C" w:rsidP="00FE5269">
            <w:pPr>
              <w:spacing w:before="0" w:after="0"/>
              <w:ind w:right="-2"/>
              <w:jc w:val="center"/>
              <w:rPr>
                <w:bCs/>
                <w:sz w:val="24"/>
                <w:szCs w:val="24"/>
                <w:lang w:val="lv-LV"/>
              </w:rPr>
            </w:pPr>
          </w:p>
        </w:tc>
        <w:tc>
          <w:tcPr>
            <w:tcW w:w="331" w:type="pct"/>
          </w:tcPr>
          <w:p w14:paraId="19C87CBF"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3B6664A2" w14:textId="77777777" w:rsidR="000A718C" w:rsidRPr="00FE1AF4" w:rsidRDefault="000A718C" w:rsidP="00FE5269">
            <w:pPr>
              <w:spacing w:before="0" w:after="0"/>
              <w:ind w:right="-2"/>
              <w:jc w:val="center"/>
              <w:rPr>
                <w:bCs/>
                <w:sz w:val="24"/>
                <w:szCs w:val="24"/>
                <w:lang w:val="lv-LV"/>
              </w:rPr>
            </w:pPr>
          </w:p>
        </w:tc>
      </w:tr>
      <w:tr w:rsidR="000A718C" w:rsidRPr="008107BF" w14:paraId="667267E8" w14:textId="77777777" w:rsidTr="009E5F5B">
        <w:trPr>
          <w:trHeight w:val="66"/>
        </w:trPr>
        <w:tc>
          <w:tcPr>
            <w:tcW w:w="1761" w:type="pct"/>
          </w:tcPr>
          <w:p w14:paraId="504F0AF9" w14:textId="77777777" w:rsidR="000A718C" w:rsidRDefault="000A718C" w:rsidP="00FE5269">
            <w:pPr>
              <w:spacing w:before="0" w:after="0"/>
              <w:ind w:right="-2"/>
              <w:rPr>
                <w:bCs/>
                <w:sz w:val="24"/>
                <w:szCs w:val="24"/>
                <w:lang w:val="lv-LV"/>
              </w:rPr>
            </w:pPr>
            <w:r>
              <w:rPr>
                <w:bCs/>
                <w:sz w:val="24"/>
                <w:szCs w:val="24"/>
                <w:lang w:val="lv-LV"/>
              </w:rPr>
              <w:t>Videokonference</w:t>
            </w:r>
          </w:p>
        </w:tc>
        <w:tc>
          <w:tcPr>
            <w:tcW w:w="247" w:type="pct"/>
          </w:tcPr>
          <w:p w14:paraId="0364DD89" w14:textId="77777777" w:rsidR="000A718C" w:rsidRPr="00FE1AF4" w:rsidRDefault="000A718C" w:rsidP="00FE5269">
            <w:pPr>
              <w:spacing w:before="0" w:after="0"/>
              <w:ind w:right="-2"/>
              <w:jc w:val="center"/>
              <w:rPr>
                <w:bCs/>
                <w:sz w:val="24"/>
                <w:szCs w:val="24"/>
                <w:lang w:val="lv-LV"/>
              </w:rPr>
            </w:pPr>
          </w:p>
        </w:tc>
        <w:tc>
          <w:tcPr>
            <w:tcW w:w="248" w:type="pct"/>
          </w:tcPr>
          <w:p w14:paraId="4F937389" w14:textId="77777777" w:rsidR="000A718C" w:rsidRPr="00FE1AF4" w:rsidRDefault="000A718C" w:rsidP="00FE5269">
            <w:pPr>
              <w:spacing w:before="0" w:after="0"/>
              <w:ind w:right="-2"/>
              <w:jc w:val="center"/>
              <w:rPr>
                <w:bCs/>
                <w:sz w:val="24"/>
                <w:szCs w:val="24"/>
                <w:lang w:val="lv-LV"/>
              </w:rPr>
            </w:pPr>
          </w:p>
        </w:tc>
        <w:tc>
          <w:tcPr>
            <w:tcW w:w="248" w:type="pct"/>
          </w:tcPr>
          <w:p w14:paraId="66C43365" w14:textId="77777777" w:rsidR="000A718C" w:rsidRPr="00FE1AF4" w:rsidRDefault="000A718C" w:rsidP="00FE5269">
            <w:pPr>
              <w:spacing w:before="0" w:after="0"/>
              <w:ind w:right="-2"/>
              <w:jc w:val="center"/>
              <w:rPr>
                <w:bCs/>
                <w:sz w:val="24"/>
                <w:szCs w:val="24"/>
                <w:lang w:val="lv-LV"/>
              </w:rPr>
            </w:pPr>
          </w:p>
        </w:tc>
        <w:tc>
          <w:tcPr>
            <w:tcW w:w="250" w:type="pct"/>
          </w:tcPr>
          <w:p w14:paraId="0FF4A7B9" w14:textId="77777777" w:rsidR="000A718C" w:rsidRPr="00FE1AF4" w:rsidRDefault="000A718C" w:rsidP="00FE5269">
            <w:pPr>
              <w:spacing w:before="0" w:after="0"/>
              <w:ind w:right="-2"/>
              <w:jc w:val="center"/>
              <w:rPr>
                <w:bCs/>
                <w:sz w:val="24"/>
                <w:szCs w:val="24"/>
                <w:lang w:val="lv-LV"/>
              </w:rPr>
            </w:pPr>
          </w:p>
        </w:tc>
        <w:tc>
          <w:tcPr>
            <w:tcW w:w="248" w:type="pct"/>
          </w:tcPr>
          <w:p w14:paraId="37D32B9D" w14:textId="77777777" w:rsidR="000A718C" w:rsidRDefault="000A718C" w:rsidP="00FE5269">
            <w:pPr>
              <w:spacing w:before="0" w:after="0"/>
              <w:ind w:right="-2"/>
              <w:jc w:val="center"/>
              <w:rPr>
                <w:bCs/>
                <w:sz w:val="24"/>
                <w:szCs w:val="24"/>
                <w:lang w:val="lv-LV"/>
              </w:rPr>
            </w:pPr>
          </w:p>
        </w:tc>
        <w:tc>
          <w:tcPr>
            <w:tcW w:w="248" w:type="pct"/>
          </w:tcPr>
          <w:p w14:paraId="3B3D03D9" w14:textId="77777777" w:rsidR="000A718C" w:rsidRDefault="000A718C" w:rsidP="00FE5269">
            <w:pPr>
              <w:spacing w:before="0" w:after="0"/>
              <w:ind w:right="-2"/>
              <w:jc w:val="center"/>
              <w:rPr>
                <w:bCs/>
                <w:sz w:val="24"/>
                <w:szCs w:val="24"/>
                <w:lang w:val="lv-LV"/>
              </w:rPr>
            </w:pPr>
          </w:p>
        </w:tc>
        <w:tc>
          <w:tcPr>
            <w:tcW w:w="248" w:type="pct"/>
          </w:tcPr>
          <w:p w14:paraId="2EC95F32" w14:textId="77777777" w:rsidR="000A718C" w:rsidRDefault="000A718C" w:rsidP="00FE5269">
            <w:pPr>
              <w:spacing w:before="0" w:after="0"/>
              <w:ind w:right="-2"/>
              <w:jc w:val="center"/>
              <w:rPr>
                <w:bCs/>
                <w:sz w:val="24"/>
                <w:szCs w:val="24"/>
                <w:lang w:val="lv-LV"/>
              </w:rPr>
            </w:pPr>
          </w:p>
        </w:tc>
        <w:tc>
          <w:tcPr>
            <w:tcW w:w="250" w:type="pct"/>
          </w:tcPr>
          <w:p w14:paraId="7E55BFF3" w14:textId="77777777" w:rsidR="000A718C" w:rsidRDefault="000A718C" w:rsidP="00FE5269">
            <w:pPr>
              <w:spacing w:before="0" w:after="0"/>
              <w:ind w:right="-2"/>
              <w:jc w:val="center"/>
              <w:rPr>
                <w:bCs/>
                <w:sz w:val="24"/>
                <w:szCs w:val="24"/>
                <w:lang w:val="lv-LV"/>
              </w:rPr>
            </w:pPr>
          </w:p>
        </w:tc>
        <w:tc>
          <w:tcPr>
            <w:tcW w:w="331" w:type="pct"/>
          </w:tcPr>
          <w:p w14:paraId="3AB1D5B9" w14:textId="77777777" w:rsidR="000A718C" w:rsidRDefault="000A718C" w:rsidP="00FE5269">
            <w:pPr>
              <w:spacing w:before="0" w:after="0"/>
              <w:ind w:right="-2"/>
              <w:jc w:val="center"/>
              <w:rPr>
                <w:bCs/>
                <w:sz w:val="24"/>
                <w:szCs w:val="24"/>
                <w:lang w:val="lv-LV"/>
              </w:rPr>
            </w:pPr>
            <w:r>
              <w:rPr>
                <w:bCs/>
                <w:sz w:val="24"/>
                <w:szCs w:val="24"/>
                <w:lang w:val="lv-LV"/>
              </w:rPr>
              <w:t>X</w:t>
            </w:r>
          </w:p>
        </w:tc>
        <w:tc>
          <w:tcPr>
            <w:tcW w:w="331" w:type="pct"/>
          </w:tcPr>
          <w:p w14:paraId="5360EB34" w14:textId="77777777" w:rsidR="000A718C" w:rsidRDefault="000A718C" w:rsidP="00FE5269">
            <w:pPr>
              <w:spacing w:before="0" w:after="0"/>
              <w:ind w:right="-2"/>
              <w:jc w:val="center"/>
              <w:rPr>
                <w:bCs/>
                <w:sz w:val="24"/>
                <w:szCs w:val="24"/>
                <w:lang w:val="lv-LV"/>
              </w:rPr>
            </w:pPr>
          </w:p>
        </w:tc>
        <w:tc>
          <w:tcPr>
            <w:tcW w:w="331" w:type="pct"/>
          </w:tcPr>
          <w:p w14:paraId="482C114B"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5DA03732" w14:textId="77777777" w:rsidR="000A718C" w:rsidRPr="00FE1AF4" w:rsidRDefault="000A718C" w:rsidP="00FE5269">
            <w:pPr>
              <w:spacing w:before="0" w:after="0"/>
              <w:ind w:right="-2"/>
              <w:jc w:val="center"/>
              <w:rPr>
                <w:bCs/>
                <w:sz w:val="24"/>
                <w:szCs w:val="24"/>
                <w:lang w:val="lv-LV"/>
              </w:rPr>
            </w:pPr>
          </w:p>
        </w:tc>
      </w:tr>
      <w:tr w:rsidR="000A718C" w:rsidRPr="008107BF" w14:paraId="2E7F5A6D" w14:textId="77777777" w:rsidTr="009E5F5B">
        <w:trPr>
          <w:trHeight w:val="66"/>
        </w:trPr>
        <w:tc>
          <w:tcPr>
            <w:tcW w:w="1761" w:type="pct"/>
          </w:tcPr>
          <w:p w14:paraId="4E091AF4" w14:textId="77777777" w:rsidR="000A718C" w:rsidRDefault="000A718C" w:rsidP="00FE5269">
            <w:pPr>
              <w:spacing w:before="0" w:after="0"/>
              <w:ind w:right="-2"/>
              <w:rPr>
                <w:bCs/>
                <w:sz w:val="24"/>
                <w:szCs w:val="24"/>
                <w:lang w:val="lv-LV"/>
              </w:rPr>
            </w:pPr>
            <w:r w:rsidRPr="00585DE6">
              <w:rPr>
                <w:bCs/>
                <w:sz w:val="24"/>
                <w:szCs w:val="24"/>
                <w:lang w:val="lv-LV"/>
              </w:rPr>
              <w:t xml:space="preserve">Latviešu valodas nedēļa </w:t>
            </w:r>
            <w:proofErr w:type="spellStart"/>
            <w:r w:rsidRPr="00585DE6">
              <w:rPr>
                <w:bCs/>
                <w:sz w:val="24"/>
                <w:szCs w:val="24"/>
                <w:lang w:val="lv-LV"/>
              </w:rPr>
              <w:t>Ljuben</w:t>
            </w:r>
            <w:proofErr w:type="spellEnd"/>
            <w:r w:rsidRPr="00585DE6">
              <w:rPr>
                <w:bCs/>
                <w:sz w:val="24"/>
                <w:szCs w:val="24"/>
                <w:lang w:val="lv-LV"/>
              </w:rPr>
              <w:t xml:space="preserve"> </w:t>
            </w:r>
            <w:proofErr w:type="spellStart"/>
            <w:r w:rsidRPr="00585DE6">
              <w:rPr>
                <w:bCs/>
                <w:sz w:val="24"/>
                <w:szCs w:val="24"/>
                <w:lang w:val="lv-LV"/>
              </w:rPr>
              <w:t>Karavelov</w:t>
            </w:r>
            <w:proofErr w:type="spellEnd"/>
            <w:r w:rsidRPr="00585DE6">
              <w:rPr>
                <w:bCs/>
                <w:sz w:val="24"/>
                <w:szCs w:val="24"/>
                <w:lang w:val="lv-LV"/>
              </w:rPr>
              <w:t xml:space="preserve"> vidusskolā, Bulgārijā</w:t>
            </w:r>
          </w:p>
        </w:tc>
        <w:tc>
          <w:tcPr>
            <w:tcW w:w="247" w:type="pct"/>
          </w:tcPr>
          <w:p w14:paraId="4E5BDD27" w14:textId="77777777" w:rsidR="000A718C" w:rsidRPr="00FE1AF4" w:rsidRDefault="000A718C" w:rsidP="00FE5269">
            <w:pPr>
              <w:spacing w:before="0" w:after="0"/>
              <w:ind w:right="-2"/>
              <w:jc w:val="center"/>
              <w:rPr>
                <w:bCs/>
                <w:sz w:val="24"/>
                <w:szCs w:val="24"/>
                <w:lang w:val="lv-LV"/>
              </w:rPr>
            </w:pPr>
          </w:p>
        </w:tc>
        <w:tc>
          <w:tcPr>
            <w:tcW w:w="248" w:type="pct"/>
          </w:tcPr>
          <w:p w14:paraId="35400B31" w14:textId="77777777" w:rsidR="000A718C" w:rsidRPr="00FE1AF4" w:rsidRDefault="000A718C" w:rsidP="00FE5269">
            <w:pPr>
              <w:spacing w:before="0" w:after="0"/>
              <w:ind w:right="-2"/>
              <w:jc w:val="center"/>
              <w:rPr>
                <w:bCs/>
                <w:sz w:val="24"/>
                <w:szCs w:val="24"/>
                <w:lang w:val="lv-LV"/>
              </w:rPr>
            </w:pPr>
          </w:p>
        </w:tc>
        <w:tc>
          <w:tcPr>
            <w:tcW w:w="248" w:type="pct"/>
          </w:tcPr>
          <w:p w14:paraId="74FA3176" w14:textId="77777777" w:rsidR="000A718C" w:rsidRPr="00FE1AF4" w:rsidRDefault="000A718C" w:rsidP="00FE5269">
            <w:pPr>
              <w:spacing w:before="0" w:after="0"/>
              <w:ind w:right="-2"/>
              <w:jc w:val="center"/>
              <w:rPr>
                <w:bCs/>
                <w:sz w:val="24"/>
                <w:szCs w:val="24"/>
                <w:lang w:val="lv-LV"/>
              </w:rPr>
            </w:pPr>
          </w:p>
        </w:tc>
        <w:tc>
          <w:tcPr>
            <w:tcW w:w="250" w:type="pct"/>
          </w:tcPr>
          <w:p w14:paraId="3D4873D4" w14:textId="77777777" w:rsidR="000A718C" w:rsidRPr="00FE1AF4" w:rsidRDefault="000A718C" w:rsidP="00FE5269">
            <w:pPr>
              <w:spacing w:before="0" w:after="0"/>
              <w:ind w:right="-2"/>
              <w:jc w:val="center"/>
              <w:rPr>
                <w:bCs/>
                <w:sz w:val="24"/>
                <w:szCs w:val="24"/>
                <w:lang w:val="lv-LV"/>
              </w:rPr>
            </w:pPr>
          </w:p>
        </w:tc>
        <w:tc>
          <w:tcPr>
            <w:tcW w:w="248" w:type="pct"/>
          </w:tcPr>
          <w:p w14:paraId="1F905E84" w14:textId="77777777" w:rsidR="000A718C" w:rsidRDefault="000A718C" w:rsidP="00FE5269">
            <w:pPr>
              <w:spacing w:before="0" w:after="0"/>
              <w:ind w:right="-2"/>
              <w:jc w:val="center"/>
              <w:rPr>
                <w:bCs/>
                <w:sz w:val="24"/>
                <w:szCs w:val="24"/>
                <w:lang w:val="lv-LV"/>
              </w:rPr>
            </w:pPr>
          </w:p>
        </w:tc>
        <w:tc>
          <w:tcPr>
            <w:tcW w:w="248" w:type="pct"/>
          </w:tcPr>
          <w:p w14:paraId="0086A0E9" w14:textId="77777777" w:rsidR="000A718C" w:rsidRDefault="000A718C" w:rsidP="00FE5269">
            <w:pPr>
              <w:spacing w:before="0" w:after="0"/>
              <w:ind w:right="-2"/>
              <w:jc w:val="center"/>
              <w:rPr>
                <w:bCs/>
                <w:sz w:val="24"/>
                <w:szCs w:val="24"/>
                <w:lang w:val="lv-LV"/>
              </w:rPr>
            </w:pPr>
          </w:p>
        </w:tc>
        <w:tc>
          <w:tcPr>
            <w:tcW w:w="248" w:type="pct"/>
          </w:tcPr>
          <w:p w14:paraId="47D7AB8A" w14:textId="77777777" w:rsidR="000A718C" w:rsidRDefault="000A718C" w:rsidP="00FE5269">
            <w:pPr>
              <w:spacing w:before="0" w:after="0"/>
              <w:ind w:right="-2"/>
              <w:jc w:val="center"/>
              <w:rPr>
                <w:bCs/>
                <w:sz w:val="24"/>
                <w:szCs w:val="24"/>
                <w:lang w:val="lv-LV"/>
              </w:rPr>
            </w:pPr>
          </w:p>
        </w:tc>
        <w:tc>
          <w:tcPr>
            <w:tcW w:w="250" w:type="pct"/>
          </w:tcPr>
          <w:p w14:paraId="37DC9D02" w14:textId="77777777" w:rsidR="000A718C" w:rsidRDefault="000A718C" w:rsidP="00FE5269">
            <w:pPr>
              <w:spacing w:before="0" w:after="0"/>
              <w:ind w:right="-2"/>
              <w:jc w:val="center"/>
              <w:rPr>
                <w:bCs/>
                <w:sz w:val="24"/>
                <w:szCs w:val="24"/>
                <w:lang w:val="lv-LV"/>
              </w:rPr>
            </w:pPr>
          </w:p>
        </w:tc>
        <w:tc>
          <w:tcPr>
            <w:tcW w:w="331" w:type="pct"/>
          </w:tcPr>
          <w:p w14:paraId="25802CCC" w14:textId="77777777" w:rsidR="000A718C" w:rsidRDefault="000A718C" w:rsidP="00FE5269">
            <w:pPr>
              <w:spacing w:before="0" w:after="0"/>
              <w:ind w:right="-2"/>
              <w:jc w:val="center"/>
              <w:rPr>
                <w:bCs/>
                <w:sz w:val="24"/>
                <w:szCs w:val="24"/>
                <w:lang w:val="lv-LV"/>
              </w:rPr>
            </w:pPr>
          </w:p>
        </w:tc>
        <w:tc>
          <w:tcPr>
            <w:tcW w:w="331" w:type="pct"/>
          </w:tcPr>
          <w:p w14:paraId="41434422" w14:textId="77777777" w:rsidR="000A718C" w:rsidRDefault="000A718C" w:rsidP="00FE5269">
            <w:pPr>
              <w:spacing w:before="0" w:after="0"/>
              <w:ind w:right="-2"/>
              <w:jc w:val="center"/>
              <w:rPr>
                <w:bCs/>
                <w:sz w:val="24"/>
                <w:szCs w:val="24"/>
                <w:lang w:val="lv-LV"/>
              </w:rPr>
            </w:pPr>
            <w:r>
              <w:rPr>
                <w:bCs/>
                <w:sz w:val="24"/>
                <w:szCs w:val="24"/>
                <w:lang w:val="lv-LV"/>
              </w:rPr>
              <w:t>X</w:t>
            </w:r>
          </w:p>
        </w:tc>
        <w:tc>
          <w:tcPr>
            <w:tcW w:w="331" w:type="pct"/>
          </w:tcPr>
          <w:p w14:paraId="4C99A4C4"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3D52D9EE" w14:textId="77777777" w:rsidR="000A718C" w:rsidRPr="00FE1AF4" w:rsidRDefault="000A718C" w:rsidP="00FE5269">
            <w:pPr>
              <w:spacing w:before="0" w:after="0"/>
              <w:ind w:right="-2"/>
              <w:jc w:val="center"/>
              <w:rPr>
                <w:bCs/>
                <w:sz w:val="24"/>
                <w:szCs w:val="24"/>
                <w:lang w:val="lv-LV"/>
              </w:rPr>
            </w:pPr>
          </w:p>
        </w:tc>
      </w:tr>
      <w:tr w:rsidR="000A718C" w:rsidRPr="008107BF" w14:paraId="054B5F79" w14:textId="77777777" w:rsidTr="009E5F5B">
        <w:trPr>
          <w:trHeight w:val="66"/>
        </w:trPr>
        <w:tc>
          <w:tcPr>
            <w:tcW w:w="1761" w:type="pct"/>
          </w:tcPr>
          <w:p w14:paraId="66BCCEB4" w14:textId="77777777" w:rsidR="000A718C" w:rsidRDefault="000A718C" w:rsidP="00FE5269">
            <w:pPr>
              <w:spacing w:before="0" w:after="0"/>
              <w:ind w:right="-2"/>
              <w:rPr>
                <w:bCs/>
                <w:sz w:val="24"/>
                <w:szCs w:val="24"/>
                <w:lang w:val="lv-LV"/>
              </w:rPr>
            </w:pPr>
            <w:r>
              <w:rPr>
                <w:bCs/>
                <w:sz w:val="24"/>
                <w:szCs w:val="24"/>
                <w:lang w:val="lv-LV"/>
              </w:rPr>
              <w:t>Mobilitāte uz Latviju, latviešu valodas mācīšanās, latviešu kultūras mantojuma iepazīšana</w:t>
            </w:r>
          </w:p>
        </w:tc>
        <w:tc>
          <w:tcPr>
            <w:tcW w:w="247" w:type="pct"/>
          </w:tcPr>
          <w:p w14:paraId="7452B7B0" w14:textId="77777777" w:rsidR="000A718C" w:rsidRPr="00FE1AF4" w:rsidRDefault="000A718C" w:rsidP="00FE5269">
            <w:pPr>
              <w:spacing w:before="0" w:after="0"/>
              <w:ind w:right="-2"/>
              <w:jc w:val="center"/>
              <w:rPr>
                <w:bCs/>
                <w:sz w:val="24"/>
                <w:szCs w:val="24"/>
                <w:lang w:val="lv-LV"/>
              </w:rPr>
            </w:pPr>
          </w:p>
        </w:tc>
        <w:tc>
          <w:tcPr>
            <w:tcW w:w="248" w:type="pct"/>
          </w:tcPr>
          <w:p w14:paraId="245DD526" w14:textId="77777777" w:rsidR="000A718C" w:rsidRPr="00FE1AF4" w:rsidRDefault="000A718C" w:rsidP="00FE5269">
            <w:pPr>
              <w:spacing w:before="0" w:after="0"/>
              <w:ind w:right="-2"/>
              <w:jc w:val="center"/>
              <w:rPr>
                <w:bCs/>
                <w:sz w:val="24"/>
                <w:szCs w:val="24"/>
                <w:lang w:val="lv-LV"/>
              </w:rPr>
            </w:pPr>
          </w:p>
        </w:tc>
        <w:tc>
          <w:tcPr>
            <w:tcW w:w="248" w:type="pct"/>
          </w:tcPr>
          <w:p w14:paraId="3EC6D02C" w14:textId="77777777" w:rsidR="000A718C" w:rsidRPr="00FE1AF4" w:rsidRDefault="000A718C" w:rsidP="00FE5269">
            <w:pPr>
              <w:spacing w:before="0" w:after="0"/>
              <w:ind w:right="-2"/>
              <w:jc w:val="center"/>
              <w:rPr>
                <w:bCs/>
                <w:sz w:val="24"/>
                <w:szCs w:val="24"/>
                <w:lang w:val="lv-LV"/>
              </w:rPr>
            </w:pPr>
          </w:p>
        </w:tc>
        <w:tc>
          <w:tcPr>
            <w:tcW w:w="250" w:type="pct"/>
          </w:tcPr>
          <w:p w14:paraId="6C2CF8C1" w14:textId="77777777" w:rsidR="000A718C" w:rsidRPr="00FE1AF4" w:rsidRDefault="000A718C" w:rsidP="00FE5269">
            <w:pPr>
              <w:spacing w:before="0" w:after="0"/>
              <w:ind w:right="-2"/>
              <w:jc w:val="center"/>
              <w:rPr>
                <w:bCs/>
                <w:sz w:val="24"/>
                <w:szCs w:val="24"/>
                <w:lang w:val="lv-LV"/>
              </w:rPr>
            </w:pPr>
          </w:p>
        </w:tc>
        <w:tc>
          <w:tcPr>
            <w:tcW w:w="248" w:type="pct"/>
          </w:tcPr>
          <w:p w14:paraId="144FFCFA" w14:textId="77777777" w:rsidR="000A718C" w:rsidRDefault="000A718C" w:rsidP="00FE5269">
            <w:pPr>
              <w:spacing w:before="0" w:after="0"/>
              <w:ind w:right="-2"/>
              <w:jc w:val="center"/>
              <w:rPr>
                <w:bCs/>
                <w:sz w:val="24"/>
                <w:szCs w:val="24"/>
                <w:lang w:val="lv-LV"/>
              </w:rPr>
            </w:pPr>
          </w:p>
        </w:tc>
        <w:tc>
          <w:tcPr>
            <w:tcW w:w="248" w:type="pct"/>
          </w:tcPr>
          <w:p w14:paraId="5BA8B5D8" w14:textId="77777777" w:rsidR="000A718C" w:rsidRDefault="000A718C" w:rsidP="00FE5269">
            <w:pPr>
              <w:spacing w:before="0" w:after="0"/>
              <w:ind w:right="-2"/>
              <w:jc w:val="center"/>
              <w:rPr>
                <w:bCs/>
                <w:sz w:val="24"/>
                <w:szCs w:val="24"/>
                <w:lang w:val="lv-LV"/>
              </w:rPr>
            </w:pPr>
          </w:p>
        </w:tc>
        <w:tc>
          <w:tcPr>
            <w:tcW w:w="248" w:type="pct"/>
          </w:tcPr>
          <w:p w14:paraId="7255140E" w14:textId="77777777" w:rsidR="000A718C" w:rsidRDefault="000A718C" w:rsidP="00FE5269">
            <w:pPr>
              <w:spacing w:before="0" w:after="0"/>
              <w:ind w:right="-2"/>
              <w:jc w:val="center"/>
              <w:rPr>
                <w:bCs/>
                <w:sz w:val="24"/>
                <w:szCs w:val="24"/>
                <w:lang w:val="lv-LV"/>
              </w:rPr>
            </w:pPr>
          </w:p>
        </w:tc>
        <w:tc>
          <w:tcPr>
            <w:tcW w:w="250" w:type="pct"/>
          </w:tcPr>
          <w:p w14:paraId="44EF4F34" w14:textId="77777777" w:rsidR="000A718C" w:rsidRDefault="000A718C" w:rsidP="00FE5269">
            <w:pPr>
              <w:spacing w:before="0" w:after="0"/>
              <w:ind w:right="-2"/>
              <w:jc w:val="center"/>
              <w:rPr>
                <w:bCs/>
                <w:sz w:val="24"/>
                <w:szCs w:val="24"/>
                <w:lang w:val="lv-LV"/>
              </w:rPr>
            </w:pPr>
          </w:p>
        </w:tc>
        <w:tc>
          <w:tcPr>
            <w:tcW w:w="331" w:type="pct"/>
          </w:tcPr>
          <w:p w14:paraId="2BBE49F2" w14:textId="77777777" w:rsidR="000A718C" w:rsidRDefault="000A718C" w:rsidP="00FE5269">
            <w:pPr>
              <w:spacing w:before="0" w:after="0"/>
              <w:ind w:right="-2"/>
              <w:jc w:val="center"/>
              <w:rPr>
                <w:bCs/>
                <w:sz w:val="24"/>
                <w:szCs w:val="24"/>
                <w:lang w:val="lv-LV"/>
              </w:rPr>
            </w:pPr>
          </w:p>
        </w:tc>
        <w:tc>
          <w:tcPr>
            <w:tcW w:w="331" w:type="pct"/>
          </w:tcPr>
          <w:p w14:paraId="3E278A67" w14:textId="77777777" w:rsidR="000A718C" w:rsidRDefault="000A718C" w:rsidP="00FE5269">
            <w:pPr>
              <w:spacing w:before="0" w:after="0"/>
              <w:ind w:right="-2"/>
              <w:jc w:val="center"/>
              <w:rPr>
                <w:bCs/>
                <w:sz w:val="24"/>
                <w:szCs w:val="24"/>
                <w:lang w:val="lv-LV"/>
              </w:rPr>
            </w:pPr>
            <w:r>
              <w:rPr>
                <w:bCs/>
                <w:sz w:val="24"/>
                <w:szCs w:val="24"/>
                <w:lang w:val="lv-LV"/>
              </w:rPr>
              <w:t>X</w:t>
            </w:r>
          </w:p>
        </w:tc>
        <w:tc>
          <w:tcPr>
            <w:tcW w:w="331" w:type="pct"/>
          </w:tcPr>
          <w:p w14:paraId="0DF561D2"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19B664F2" w14:textId="77777777" w:rsidR="000A718C" w:rsidRPr="00FE1AF4" w:rsidRDefault="000A718C" w:rsidP="00FE5269">
            <w:pPr>
              <w:spacing w:before="0" w:after="0"/>
              <w:ind w:right="-2"/>
              <w:jc w:val="center"/>
              <w:rPr>
                <w:bCs/>
                <w:sz w:val="24"/>
                <w:szCs w:val="24"/>
                <w:lang w:val="lv-LV"/>
              </w:rPr>
            </w:pPr>
          </w:p>
        </w:tc>
      </w:tr>
      <w:tr w:rsidR="000A718C" w:rsidRPr="008107BF" w14:paraId="6B94988B" w14:textId="77777777" w:rsidTr="009E5F5B">
        <w:trPr>
          <w:trHeight w:val="66"/>
        </w:trPr>
        <w:tc>
          <w:tcPr>
            <w:tcW w:w="1761" w:type="pct"/>
          </w:tcPr>
          <w:p w14:paraId="379A6A57" w14:textId="77777777" w:rsidR="000A718C" w:rsidRDefault="000A718C" w:rsidP="00FE5269">
            <w:pPr>
              <w:spacing w:before="0" w:after="0"/>
              <w:ind w:right="-2"/>
              <w:rPr>
                <w:bCs/>
                <w:sz w:val="24"/>
                <w:szCs w:val="24"/>
                <w:lang w:val="lv-LV"/>
              </w:rPr>
            </w:pPr>
            <w:r>
              <w:rPr>
                <w:bCs/>
                <w:sz w:val="24"/>
                <w:szCs w:val="24"/>
                <w:lang w:val="lv-LV"/>
              </w:rPr>
              <w:t xml:space="preserve">Abu partneru </w:t>
            </w:r>
            <w:proofErr w:type="spellStart"/>
            <w:r>
              <w:rPr>
                <w:bCs/>
                <w:sz w:val="24"/>
                <w:szCs w:val="24"/>
                <w:lang w:val="lv-LV"/>
              </w:rPr>
              <w:t>kopkoncerts</w:t>
            </w:r>
            <w:proofErr w:type="spellEnd"/>
            <w:r>
              <w:rPr>
                <w:bCs/>
                <w:sz w:val="24"/>
                <w:szCs w:val="24"/>
                <w:lang w:val="lv-LV"/>
              </w:rPr>
              <w:t xml:space="preserve"> Jūrmalā</w:t>
            </w:r>
          </w:p>
        </w:tc>
        <w:tc>
          <w:tcPr>
            <w:tcW w:w="247" w:type="pct"/>
          </w:tcPr>
          <w:p w14:paraId="39EE6D16" w14:textId="77777777" w:rsidR="000A718C" w:rsidRPr="00FE1AF4" w:rsidRDefault="000A718C" w:rsidP="00FE5269">
            <w:pPr>
              <w:spacing w:before="0" w:after="0"/>
              <w:ind w:right="-2"/>
              <w:jc w:val="center"/>
              <w:rPr>
                <w:bCs/>
                <w:sz w:val="24"/>
                <w:szCs w:val="24"/>
                <w:lang w:val="lv-LV"/>
              </w:rPr>
            </w:pPr>
          </w:p>
        </w:tc>
        <w:tc>
          <w:tcPr>
            <w:tcW w:w="248" w:type="pct"/>
          </w:tcPr>
          <w:p w14:paraId="0ADBCAE6" w14:textId="77777777" w:rsidR="000A718C" w:rsidRPr="00FE1AF4" w:rsidRDefault="000A718C" w:rsidP="00FE5269">
            <w:pPr>
              <w:spacing w:before="0" w:after="0"/>
              <w:ind w:right="-2"/>
              <w:jc w:val="center"/>
              <w:rPr>
                <w:bCs/>
                <w:sz w:val="24"/>
                <w:szCs w:val="24"/>
                <w:lang w:val="lv-LV"/>
              </w:rPr>
            </w:pPr>
          </w:p>
        </w:tc>
        <w:tc>
          <w:tcPr>
            <w:tcW w:w="248" w:type="pct"/>
          </w:tcPr>
          <w:p w14:paraId="2D038E3B" w14:textId="77777777" w:rsidR="000A718C" w:rsidRPr="00FE1AF4" w:rsidRDefault="000A718C" w:rsidP="00FE5269">
            <w:pPr>
              <w:spacing w:before="0" w:after="0"/>
              <w:ind w:right="-2"/>
              <w:jc w:val="center"/>
              <w:rPr>
                <w:bCs/>
                <w:sz w:val="24"/>
                <w:szCs w:val="24"/>
                <w:lang w:val="lv-LV"/>
              </w:rPr>
            </w:pPr>
          </w:p>
        </w:tc>
        <w:tc>
          <w:tcPr>
            <w:tcW w:w="250" w:type="pct"/>
          </w:tcPr>
          <w:p w14:paraId="7C743B81" w14:textId="77777777" w:rsidR="000A718C" w:rsidRPr="00FE1AF4" w:rsidRDefault="000A718C" w:rsidP="00FE5269">
            <w:pPr>
              <w:spacing w:before="0" w:after="0"/>
              <w:ind w:right="-2"/>
              <w:jc w:val="center"/>
              <w:rPr>
                <w:bCs/>
                <w:sz w:val="24"/>
                <w:szCs w:val="24"/>
                <w:lang w:val="lv-LV"/>
              </w:rPr>
            </w:pPr>
          </w:p>
        </w:tc>
        <w:tc>
          <w:tcPr>
            <w:tcW w:w="248" w:type="pct"/>
          </w:tcPr>
          <w:p w14:paraId="121BCE69" w14:textId="77777777" w:rsidR="000A718C" w:rsidRDefault="000A718C" w:rsidP="00FE5269">
            <w:pPr>
              <w:spacing w:before="0" w:after="0"/>
              <w:ind w:right="-2"/>
              <w:jc w:val="center"/>
              <w:rPr>
                <w:bCs/>
                <w:sz w:val="24"/>
                <w:szCs w:val="24"/>
                <w:lang w:val="lv-LV"/>
              </w:rPr>
            </w:pPr>
          </w:p>
        </w:tc>
        <w:tc>
          <w:tcPr>
            <w:tcW w:w="248" w:type="pct"/>
          </w:tcPr>
          <w:p w14:paraId="4FCA4013" w14:textId="77777777" w:rsidR="000A718C" w:rsidRDefault="000A718C" w:rsidP="00FE5269">
            <w:pPr>
              <w:spacing w:before="0" w:after="0"/>
              <w:ind w:right="-2"/>
              <w:jc w:val="center"/>
              <w:rPr>
                <w:bCs/>
                <w:sz w:val="24"/>
                <w:szCs w:val="24"/>
                <w:lang w:val="lv-LV"/>
              </w:rPr>
            </w:pPr>
          </w:p>
        </w:tc>
        <w:tc>
          <w:tcPr>
            <w:tcW w:w="248" w:type="pct"/>
          </w:tcPr>
          <w:p w14:paraId="1D090002" w14:textId="77777777" w:rsidR="000A718C" w:rsidRDefault="000A718C" w:rsidP="00FE5269">
            <w:pPr>
              <w:spacing w:before="0" w:after="0"/>
              <w:ind w:right="-2"/>
              <w:jc w:val="center"/>
              <w:rPr>
                <w:bCs/>
                <w:sz w:val="24"/>
                <w:szCs w:val="24"/>
                <w:lang w:val="lv-LV"/>
              </w:rPr>
            </w:pPr>
          </w:p>
        </w:tc>
        <w:tc>
          <w:tcPr>
            <w:tcW w:w="250" w:type="pct"/>
          </w:tcPr>
          <w:p w14:paraId="7D51FDCD" w14:textId="77777777" w:rsidR="000A718C" w:rsidRDefault="000A718C" w:rsidP="00FE5269">
            <w:pPr>
              <w:spacing w:before="0" w:after="0"/>
              <w:ind w:right="-2"/>
              <w:jc w:val="center"/>
              <w:rPr>
                <w:bCs/>
                <w:sz w:val="24"/>
                <w:szCs w:val="24"/>
                <w:lang w:val="lv-LV"/>
              </w:rPr>
            </w:pPr>
          </w:p>
        </w:tc>
        <w:tc>
          <w:tcPr>
            <w:tcW w:w="331" w:type="pct"/>
          </w:tcPr>
          <w:p w14:paraId="4D82A0B3" w14:textId="77777777" w:rsidR="000A718C" w:rsidRDefault="000A718C" w:rsidP="00FE5269">
            <w:pPr>
              <w:spacing w:before="0" w:after="0"/>
              <w:ind w:right="-2"/>
              <w:jc w:val="center"/>
              <w:rPr>
                <w:bCs/>
                <w:sz w:val="24"/>
                <w:szCs w:val="24"/>
                <w:lang w:val="lv-LV"/>
              </w:rPr>
            </w:pPr>
          </w:p>
        </w:tc>
        <w:tc>
          <w:tcPr>
            <w:tcW w:w="331" w:type="pct"/>
          </w:tcPr>
          <w:p w14:paraId="275BDD5A" w14:textId="77777777" w:rsidR="000A718C" w:rsidRPr="00FE1AF4" w:rsidRDefault="000A718C" w:rsidP="00FE5269">
            <w:pPr>
              <w:spacing w:before="0" w:after="0"/>
              <w:ind w:right="-2"/>
              <w:jc w:val="center"/>
              <w:rPr>
                <w:bCs/>
                <w:sz w:val="24"/>
                <w:szCs w:val="24"/>
                <w:lang w:val="lv-LV"/>
              </w:rPr>
            </w:pPr>
            <w:r>
              <w:rPr>
                <w:bCs/>
                <w:sz w:val="24"/>
                <w:szCs w:val="24"/>
                <w:lang w:val="lv-LV"/>
              </w:rPr>
              <w:t>X</w:t>
            </w:r>
          </w:p>
        </w:tc>
        <w:tc>
          <w:tcPr>
            <w:tcW w:w="331" w:type="pct"/>
          </w:tcPr>
          <w:p w14:paraId="0A4795DF"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774D4D1F" w14:textId="77777777" w:rsidR="000A718C" w:rsidRPr="00FE1AF4" w:rsidRDefault="000A718C" w:rsidP="00FE5269">
            <w:pPr>
              <w:spacing w:before="0" w:after="0"/>
              <w:ind w:right="-2"/>
              <w:jc w:val="center"/>
              <w:rPr>
                <w:bCs/>
                <w:sz w:val="24"/>
                <w:szCs w:val="24"/>
                <w:lang w:val="lv-LV"/>
              </w:rPr>
            </w:pPr>
          </w:p>
        </w:tc>
      </w:tr>
      <w:tr w:rsidR="000A718C" w:rsidRPr="008107BF" w14:paraId="0CCE195C" w14:textId="77777777" w:rsidTr="009E5F5B">
        <w:trPr>
          <w:trHeight w:val="66"/>
        </w:trPr>
        <w:tc>
          <w:tcPr>
            <w:tcW w:w="1761" w:type="pct"/>
          </w:tcPr>
          <w:p w14:paraId="3EACF71F" w14:textId="49763ADF" w:rsidR="000A718C" w:rsidRDefault="000A718C" w:rsidP="00FE5269">
            <w:pPr>
              <w:spacing w:before="0" w:after="0"/>
              <w:ind w:right="-2"/>
              <w:rPr>
                <w:bCs/>
                <w:sz w:val="24"/>
                <w:szCs w:val="24"/>
                <w:lang w:val="lv-LV"/>
              </w:rPr>
            </w:pPr>
            <w:r>
              <w:rPr>
                <w:bCs/>
                <w:sz w:val="24"/>
                <w:szCs w:val="24"/>
                <w:lang w:val="lv-LV"/>
              </w:rPr>
              <w:t>Brošūra „Mācies valodu caur mūziku, pasakām un teātri – projekta rezultāti</w:t>
            </w:r>
            <w:r w:rsidR="009E5F5B">
              <w:rPr>
                <w:bCs/>
                <w:sz w:val="24"/>
                <w:szCs w:val="24"/>
                <w:lang w:val="lv-LV"/>
              </w:rPr>
              <w:t>”</w:t>
            </w:r>
          </w:p>
        </w:tc>
        <w:tc>
          <w:tcPr>
            <w:tcW w:w="247" w:type="pct"/>
          </w:tcPr>
          <w:p w14:paraId="0C912606" w14:textId="77777777" w:rsidR="000A718C" w:rsidRPr="00FE1AF4" w:rsidRDefault="000A718C" w:rsidP="00FE5269">
            <w:pPr>
              <w:spacing w:before="0" w:after="0"/>
              <w:ind w:right="-2"/>
              <w:jc w:val="center"/>
              <w:rPr>
                <w:bCs/>
                <w:sz w:val="24"/>
                <w:szCs w:val="24"/>
                <w:lang w:val="lv-LV"/>
              </w:rPr>
            </w:pPr>
          </w:p>
        </w:tc>
        <w:tc>
          <w:tcPr>
            <w:tcW w:w="248" w:type="pct"/>
          </w:tcPr>
          <w:p w14:paraId="376C6BC7" w14:textId="77777777" w:rsidR="000A718C" w:rsidRPr="00FE1AF4" w:rsidRDefault="000A718C" w:rsidP="00FE5269">
            <w:pPr>
              <w:spacing w:before="0" w:after="0"/>
              <w:ind w:right="-2"/>
              <w:jc w:val="center"/>
              <w:rPr>
                <w:bCs/>
                <w:sz w:val="24"/>
                <w:szCs w:val="24"/>
                <w:lang w:val="lv-LV"/>
              </w:rPr>
            </w:pPr>
          </w:p>
        </w:tc>
        <w:tc>
          <w:tcPr>
            <w:tcW w:w="248" w:type="pct"/>
          </w:tcPr>
          <w:p w14:paraId="556F8297" w14:textId="77777777" w:rsidR="000A718C" w:rsidRPr="00FE1AF4" w:rsidRDefault="000A718C" w:rsidP="00FE5269">
            <w:pPr>
              <w:spacing w:before="0" w:after="0"/>
              <w:ind w:right="-2"/>
              <w:jc w:val="center"/>
              <w:rPr>
                <w:bCs/>
                <w:sz w:val="24"/>
                <w:szCs w:val="24"/>
                <w:lang w:val="lv-LV"/>
              </w:rPr>
            </w:pPr>
          </w:p>
        </w:tc>
        <w:tc>
          <w:tcPr>
            <w:tcW w:w="250" w:type="pct"/>
          </w:tcPr>
          <w:p w14:paraId="31F1B7C5" w14:textId="77777777" w:rsidR="000A718C" w:rsidRPr="00FE1AF4" w:rsidRDefault="000A718C" w:rsidP="00FE5269">
            <w:pPr>
              <w:spacing w:before="0" w:after="0"/>
              <w:ind w:right="-2"/>
              <w:jc w:val="center"/>
              <w:rPr>
                <w:bCs/>
                <w:sz w:val="24"/>
                <w:szCs w:val="24"/>
                <w:lang w:val="lv-LV"/>
              </w:rPr>
            </w:pPr>
          </w:p>
        </w:tc>
        <w:tc>
          <w:tcPr>
            <w:tcW w:w="248" w:type="pct"/>
          </w:tcPr>
          <w:p w14:paraId="2123BD09" w14:textId="77777777" w:rsidR="000A718C" w:rsidRDefault="000A718C" w:rsidP="00FE5269">
            <w:pPr>
              <w:spacing w:before="0" w:after="0"/>
              <w:ind w:right="-2"/>
              <w:jc w:val="center"/>
              <w:rPr>
                <w:bCs/>
                <w:sz w:val="24"/>
                <w:szCs w:val="24"/>
                <w:lang w:val="lv-LV"/>
              </w:rPr>
            </w:pPr>
          </w:p>
        </w:tc>
        <w:tc>
          <w:tcPr>
            <w:tcW w:w="248" w:type="pct"/>
          </w:tcPr>
          <w:p w14:paraId="7317CC25" w14:textId="77777777" w:rsidR="000A718C" w:rsidRDefault="000A718C" w:rsidP="00FE5269">
            <w:pPr>
              <w:spacing w:before="0" w:after="0"/>
              <w:ind w:right="-2"/>
              <w:jc w:val="center"/>
              <w:rPr>
                <w:bCs/>
                <w:sz w:val="24"/>
                <w:szCs w:val="24"/>
                <w:lang w:val="lv-LV"/>
              </w:rPr>
            </w:pPr>
          </w:p>
        </w:tc>
        <w:tc>
          <w:tcPr>
            <w:tcW w:w="248" w:type="pct"/>
          </w:tcPr>
          <w:p w14:paraId="72FFAB63" w14:textId="1A0B4B75" w:rsidR="000A718C" w:rsidRDefault="000A718C" w:rsidP="00FE5269">
            <w:pPr>
              <w:spacing w:before="0" w:after="0"/>
              <w:ind w:right="-2"/>
              <w:jc w:val="center"/>
              <w:rPr>
                <w:bCs/>
                <w:sz w:val="24"/>
                <w:szCs w:val="24"/>
                <w:lang w:val="lv-LV"/>
              </w:rPr>
            </w:pPr>
            <w:r>
              <w:rPr>
                <w:bCs/>
                <w:sz w:val="24"/>
                <w:szCs w:val="24"/>
                <w:lang w:val="lv-LV"/>
              </w:rPr>
              <w:t>X</w:t>
            </w:r>
          </w:p>
        </w:tc>
        <w:tc>
          <w:tcPr>
            <w:tcW w:w="250" w:type="pct"/>
          </w:tcPr>
          <w:p w14:paraId="555EF039" w14:textId="68F82640" w:rsidR="000A718C" w:rsidRDefault="000A718C" w:rsidP="00FE5269">
            <w:pPr>
              <w:spacing w:before="0" w:after="0"/>
              <w:ind w:right="-2"/>
              <w:jc w:val="center"/>
              <w:rPr>
                <w:bCs/>
                <w:sz w:val="24"/>
                <w:szCs w:val="24"/>
                <w:lang w:val="lv-LV"/>
              </w:rPr>
            </w:pPr>
            <w:r>
              <w:rPr>
                <w:bCs/>
                <w:sz w:val="24"/>
                <w:szCs w:val="24"/>
                <w:lang w:val="lv-LV"/>
              </w:rPr>
              <w:t>X</w:t>
            </w:r>
          </w:p>
        </w:tc>
        <w:tc>
          <w:tcPr>
            <w:tcW w:w="331" w:type="pct"/>
          </w:tcPr>
          <w:p w14:paraId="36328CE7" w14:textId="3758D461" w:rsidR="000A718C" w:rsidRDefault="000A718C" w:rsidP="00FE5269">
            <w:pPr>
              <w:spacing w:before="0" w:after="0"/>
              <w:ind w:right="-2"/>
              <w:jc w:val="center"/>
              <w:rPr>
                <w:bCs/>
                <w:sz w:val="24"/>
                <w:szCs w:val="24"/>
                <w:lang w:val="lv-LV"/>
              </w:rPr>
            </w:pPr>
            <w:r>
              <w:rPr>
                <w:bCs/>
                <w:sz w:val="24"/>
                <w:szCs w:val="24"/>
                <w:lang w:val="lv-LV"/>
              </w:rPr>
              <w:t>X</w:t>
            </w:r>
          </w:p>
        </w:tc>
        <w:tc>
          <w:tcPr>
            <w:tcW w:w="331" w:type="pct"/>
          </w:tcPr>
          <w:p w14:paraId="4C545DB9" w14:textId="77777777" w:rsidR="000A718C" w:rsidRDefault="000A718C" w:rsidP="00FE5269">
            <w:pPr>
              <w:spacing w:before="0" w:after="0"/>
              <w:ind w:right="-2"/>
              <w:jc w:val="center"/>
              <w:rPr>
                <w:bCs/>
                <w:sz w:val="24"/>
                <w:szCs w:val="24"/>
                <w:lang w:val="lv-LV"/>
              </w:rPr>
            </w:pPr>
            <w:r>
              <w:rPr>
                <w:bCs/>
                <w:sz w:val="24"/>
                <w:szCs w:val="24"/>
                <w:lang w:val="lv-LV"/>
              </w:rPr>
              <w:t xml:space="preserve">X </w:t>
            </w:r>
          </w:p>
        </w:tc>
        <w:tc>
          <w:tcPr>
            <w:tcW w:w="331" w:type="pct"/>
          </w:tcPr>
          <w:p w14:paraId="5B9C59F2" w14:textId="77777777" w:rsidR="000A718C" w:rsidRPr="00FE1AF4" w:rsidRDefault="000A718C" w:rsidP="00FE5269">
            <w:pPr>
              <w:spacing w:before="0" w:after="0"/>
              <w:ind w:right="-2"/>
              <w:jc w:val="center"/>
              <w:rPr>
                <w:bCs/>
                <w:sz w:val="24"/>
                <w:szCs w:val="24"/>
                <w:lang w:val="lv-LV"/>
              </w:rPr>
            </w:pPr>
          </w:p>
        </w:tc>
        <w:tc>
          <w:tcPr>
            <w:tcW w:w="256" w:type="pct"/>
            <w:tcBorders>
              <w:right w:val="single" w:sz="12" w:space="0" w:color="auto"/>
            </w:tcBorders>
          </w:tcPr>
          <w:p w14:paraId="18338DA8" w14:textId="77777777" w:rsidR="000A718C" w:rsidRPr="00FE1AF4" w:rsidRDefault="000A718C" w:rsidP="00FE5269">
            <w:pPr>
              <w:spacing w:before="0" w:after="0"/>
              <w:ind w:right="-2"/>
              <w:jc w:val="center"/>
              <w:rPr>
                <w:bCs/>
                <w:sz w:val="24"/>
                <w:szCs w:val="24"/>
                <w:lang w:val="lv-LV"/>
              </w:rPr>
            </w:pPr>
          </w:p>
        </w:tc>
      </w:tr>
      <w:tr w:rsidR="000A718C" w:rsidRPr="008107BF" w14:paraId="6CDA39FC" w14:textId="77777777" w:rsidTr="009E5F5B">
        <w:trPr>
          <w:trHeight w:val="66"/>
        </w:trPr>
        <w:tc>
          <w:tcPr>
            <w:tcW w:w="1761" w:type="pct"/>
          </w:tcPr>
          <w:p w14:paraId="59AFA228" w14:textId="77777777" w:rsidR="000A718C" w:rsidRDefault="000A718C" w:rsidP="00FE5269">
            <w:pPr>
              <w:spacing w:before="0" w:after="0"/>
              <w:ind w:right="-2"/>
              <w:rPr>
                <w:bCs/>
                <w:sz w:val="24"/>
                <w:szCs w:val="24"/>
                <w:lang w:val="lv-LV"/>
              </w:rPr>
            </w:pPr>
            <w:r>
              <w:rPr>
                <w:bCs/>
                <w:sz w:val="24"/>
                <w:szCs w:val="24"/>
                <w:lang w:val="lv-LV"/>
              </w:rPr>
              <w:t xml:space="preserve">Abu koncertu DVD ieraksti </w:t>
            </w:r>
          </w:p>
        </w:tc>
        <w:tc>
          <w:tcPr>
            <w:tcW w:w="247" w:type="pct"/>
          </w:tcPr>
          <w:p w14:paraId="41ECBA2A" w14:textId="77777777" w:rsidR="000A718C" w:rsidRPr="00FE1AF4" w:rsidRDefault="000A718C" w:rsidP="00FE5269">
            <w:pPr>
              <w:spacing w:before="0" w:after="0"/>
              <w:ind w:right="-2"/>
              <w:jc w:val="center"/>
              <w:rPr>
                <w:bCs/>
                <w:sz w:val="24"/>
                <w:szCs w:val="24"/>
                <w:lang w:val="lv-LV"/>
              </w:rPr>
            </w:pPr>
          </w:p>
        </w:tc>
        <w:tc>
          <w:tcPr>
            <w:tcW w:w="248" w:type="pct"/>
          </w:tcPr>
          <w:p w14:paraId="31AEAABC" w14:textId="77777777" w:rsidR="000A718C" w:rsidRPr="00FE1AF4" w:rsidRDefault="000A718C" w:rsidP="00FE5269">
            <w:pPr>
              <w:spacing w:before="0" w:after="0"/>
              <w:ind w:right="-2"/>
              <w:jc w:val="center"/>
              <w:rPr>
                <w:bCs/>
                <w:sz w:val="24"/>
                <w:szCs w:val="24"/>
                <w:lang w:val="lv-LV"/>
              </w:rPr>
            </w:pPr>
          </w:p>
        </w:tc>
        <w:tc>
          <w:tcPr>
            <w:tcW w:w="248" w:type="pct"/>
          </w:tcPr>
          <w:p w14:paraId="14D8C118" w14:textId="77777777" w:rsidR="000A718C" w:rsidRPr="00FE1AF4" w:rsidRDefault="000A718C" w:rsidP="00FE5269">
            <w:pPr>
              <w:spacing w:before="0" w:after="0"/>
              <w:ind w:right="-2"/>
              <w:jc w:val="center"/>
              <w:rPr>
                <w:bCs/>
                <w:sz w:val="24"/>
                <w:szCs w:val="24"/>
                <w:lang w:val="lv-LV"/>
              </w:rPr>
            </w:pPr>
          </w:p>
        </w:tc>
        <w:tc>
          <w:tcPr>
            <w:tcW w:w="250" w:type="pct"/>
          </w:tcPr>
          <w:p w14:paraId="5A74848B" w14:textId="77777777" w:rsidR="000A718C" w:rsidRPr="00FE1AF4" w:rsidRDefault="000A718C" w:rsidP="00FE5269">
            <w:pPr>
              <w:spacing w:before="0" w:after="0"/>
              <w:ind w:right="-2"/>
              <w:jc w:val="center"/>
              <w:rPr>
                <w:bCs/>
                <w:sz w:val="24"/>
                <w:szCs w:val="24"/>
                <w:lang w:val="lv-LV"/>
              </w:rPr>
            </w:pPr>
          </w:p>
        </w:tc>
        <w:tc>
          <w:tcPr>
            <w:tcW w:w="248" w:type="pct"/>
          </w:tcPr>
          <w:p w14:paraId="430DA5A2" w14:textId="77777777" w:rsidR="000A718C" w:rsidRDefault="000A718C" w:rsidP="00FE5269">
            <w:pPr>
              <w:spacing w:before="0" w:after="0"/>
              <w:ind w:right="-2"/>
              <w:jc w:val="center"/>
              <w:rPr>
                <w:bCs/>
                <w:sz w:val="24"/>
                <w:szCs w:val="24"/>
                <w:lang w:val="lv-LV"/>
              </w:rPr>
            </w:pPr>
          </w:p>
        </w:tc>
        <w:tc>
          <w:tcPr>
            <w:tcW w:w="248" w:type="pct"/>
          </w:tcPr>
          <w:p w14:paraId="7D980938" w14:textId="77777777" w:rsidR="000A718C" w:rsidRDefault="000A718C" w:rsidP="00FE5269">
            <w:pPr>
              <w:spacing w:before="0" w:after="0"/>
              <w:ind w:right="-2"/>
              <w:jc w:val="center"/>
              <w:rPr>
                <w:bCs/>
                <w:sz w:val="24"/>
                <w:szCs w:val="24"/>
                <w:lang w:val="lv-LV"/>
              </w:rPr>
            </w:pPr>
          </w:p>
        </w:tc>
        <w:tc>
          <w:tcPr>
            <w:tcW w:w="248" w:type="pct"/>
          </w:tcPr>
          <w:p w14:paraId="4CA6B396" w14:textId="77777777" w:rsidR="000A718C" w:rsidRDefault="000A718C" w:rsidP="00FE5269">
            <w:pPr>
              <w:spacing w:before="0" w:after="0"/>
              <w:ind w:right="-2"/>
              <w:jc w:val="center"/>
              <w:rPr>
                <w:bCs/>
                <w:sz w:val="24"/>
                <w:szCs w:val="24"/>
                <w:lang w:val="lv-LV"/>
              </w:rPr>
            </w:pPr>
          </w:p>
        </w:tc>
        <w:tc>
          <w:tcPr>
            <w:tcW w:w="250" w:type="pct"/>
          </w:tcPr>
          <w:p w14:paraId="32446047" w14:textId="77777777" w:rsidR="000A718C" w:rsidRDefault="000A718C" w:rsidP="00FE5269">
            <w:pPr>
              <w:spacing w:before="0" w:after="0"/>
              <w:ind w:right="-2"/>
              <w:jc w:val="center"/>
              <w:rPr>
                <w:bCs/>
                <w:sz w:val="24"/>
                <w:szCs w:val="24"/>
                <w:lang w:val="lv-LV"/>
              </w:rPr>
            </w:pPr>
          </w:p>
        </w:tc>
        <w:tc>
          <w:tcPr>
            <w:tcW w:w="331" w:type="pct"/>
          </w:tcPr>
          <w:p w14:paraId="042E5505" w14:textId="77777777" w:rsidR="000A718C" w:rsidRDefault="000A718C" w:rsidP="00FE5269">
            <w:pPr>
              <w:spacing w:before="0" w:after="0"/>
              <w:ind w:right="-2"/>
              <w:jc w:val="center"/>
              <w:rPr>
                <w:bCs/>
                <w:sz w:val="24"/>
                <w:szCs w:val="24"/>
                <w:lang w:val="lv-LV"/>
              </w:rPr>
            </w:pPr>
          </w:p>
        </w:tc>
        <w:tc>
          <w:tcPr>
            <w:tcW w:w="331" w:type="pct"/>
          </w:tcPr>
          <w:p w14:paraId="00805066" w14:textId="77777777" w:rsidR="000A718C" w:rsidRDefault="000A718C" w:rsidP="00FE5269">
            <w:pPr>
              <w:spacing w:before="0" w:after="0"/>
              <w:ind w:right="-2"/>
              <w:jc w:val="center"/>
              <w:rPr>
                <w:bCs/>
                <w:sz w:val="24"/>
                <w:szCs w:val="24"/>
                <w:lang w:val="lv-LV"/>
              </w:rPr>
            </w:pPr>
          </w:p>
        </w:tc>
        <w:tc>
          <w:tcPr>
            <w:tcW w:w="331" w:type="pct"/>
          </w:tcPr>
          <w:p w14:paraId="559919A4" w14:textId="77777777" w:rsidR="000A718C" w:rsidRPr="00FE1AF4" w:rsidRDefault="000A718C" w:rsidP="00FE5269">
            <w:pPr>
              <w:spacing w:before="0" w:after="0"/>
              <w:ind w:right="-2"/>
              <w:jc w:val="center"/>
              <w:rPr>
                <w:bCs/>
                <w:sz w:val="24"/>
                <w:szCs w:val="24"/>
                <w:lang w:val="lv-LV"/>
              </w:rPr>
            </w:pPr>
            <w:r>
              <w:rPr>
                <w:bCs/>
                <w:sz w:val="24"/>
                <w:szCs w:val="24"/>
                <w:lang w:val="lv-LV"/>
              </w:rPr>
              <w:t>X</w:t>
            </w:r>
          </w:p>
        </w:tc>
        <w:tc>
          <w:tcPr>
            <w:tcW w:w="256" w:type="pct"/>
            <w:tcBorders>
              <w:right w:val="single" w:sz="12" w:space="0" w:color="auto"/>
            </w:tcBorders>
          </w:tcPr>
          <w:p w14:paraId="6D799872" w14:textId="77777777" w:rsidR="000A718C" w:rsidRPr="00FE1AF4" w:rsidRDefault="000A718C" w:rsidP="00FE5269">
            <w:pPr>
              <w:spacing w:before="0" w:after="0"/>
              <w:ind w:right="-2"/>
              <w:jc w:val="center"/>
              <w:rPr>
                <w:bCs/>
                <w:sz w:val="24"/>
                <w:szCs w:val="24"/>
                <w:lang w:val="lv-LV"/>
              </w:rPr>
            </w:pPr>
          </w:p>
        </w:tc>
      </w:tr>
    </w:tbl>
    <w:p w14:paraId="55B5E5C8" w14:textId="77777777" w:rsidR="002A0D09" w:rsidRDefault="002A0D09" w:rsidP="00152F6D">
      <w:pPr>
        <w:spacing w:before="0" w:after="0" w:line="240" w:lineRule="auto"/>
        <w:rPr>
          <w:b/>
          <w:sz w:val="26"/>
          <w:szCs w:val="26"/>
          <w:lang w:val="lv-LV"/>
        </w:rPr>
      </w:pPr>
    </w:p>
    <w:p w14:paraId="0DBEADD9" w14:textId="3E6E1D1F" w:rsidR="00D576A1" w:rsidRPr="008107BF" w:rsidRDefault="00D576A1" w:rsidP="00152F6D">
      <w:pPr>
        <w:spacing w:before="0" w:after="0" w:line="240" w:lineRule="auto"/>
        <w:rPr>
          <w:b/>
          <w:sz w:val="26"/>
          <w:szCs w:val="26"/>
          <w:lang w:val="lv-LV"/>
        </w:rPr>
      </w:pPr>
      <w:r w:rsidRPr="008107BF">
        <w:rPr>
          <w:b/>
          <w:sz w:val="26"/>
          <w:szCs w:val="26"/>
          <w:lang w:val="lv-LV"/>
        </w:rPr>
        <w:t>Projekta komanda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01BB9" w:rsidRPr="00280958" w14:paraId="24B2DE67" w14:textId="77777777" w:rsidTr="009E5F5B">
        <w:trPr>
          <w:jc w:val="center"/>
        </w:trPr>
        <w:tc>
          <w:tcPr>
            <w:tcW w:w="5000" w:type="pct"/>
            <w:shd w:val="clear" w:color="auto" w:fill="auto"/>
          </w:tcPr>
          <w:p w14:paraId="672012E1" w14:textId="3B5FC89A" w:rsidR="002766F2" w:rsidRDefault="002766F2" w:rsidP="00F84E1A">
            <w:pPr>
              <w:spacing w:before="0" w:after="0" w:line="240" w:lineRule="auto"/>
              <w:rPr>
                <w:rFonts w:eastAsia="Times New Roman"/>
                <w:sz w:val="24"/>
                <w:szCs w:val="24"/>
                <w:lang w:val="lv-LV" w:eastAsia="lv-LV"/>
              </w:rPr>
            </w:pPr>
            <w:r w:rsidRPr="008107BF">
              <w:rPr>
                <w:rFonts w:eastAsia="Times New Roman"/>
                <w:sz w:val="24"/>
                <w:szCs w:val="24"/>
                <w:lang w:val="lv-LV" w:eastAsia="lv-LV"/>
              </w:rPr>
              <w:t xml:space="preserve">Projekta </w:t>
            </w:r>
            <w:r w:rsidR="00620CC6" w:rsidRPr="00F84E1A">
              <w:rPr>
                <w:rFonts w:eastAsia="Times New Roman"/>
                <w:sz w:val="24"/>
                <w:szCs w:val="24"/>
                <w:lang w:val="lv-LV" w:eastAsia="lv-LV"/>
              </w:rPr>
              <w:t>koordinator</w:t>
            </w:r>
            <w:r w:rsidR="00620CC6">
              <w:rPr>
                <w:rFonts w:eastAsia="Times New Roman"/>
                <w:sz w:val="24"/>
                <w:szCs w:val="24"/>
                <w:lang w:val="lv-LV" w:eastAsia="lv-LV"/>
              </w:rPr>
              <w:t>e</w:t>
            </w:r>
            <w:r w:rsidRPr="008107BF">
              <w:rPr>
                <w:rFonts w:eastAsia="Times New Roman"/>
                <w:sz w:val="24"/>
                <w:szCs w:val="24"/>
                <w:lang w:val="lv-LV" w:eastAsia="lv-LV"/>
              </w:rPr>
              <w:t xml:space="preserve"> – </w:t>
            </w:r>
            <w:r w:rsidR="00620CC6">
              <w:rPr>
                <w:rFonts w:eastAsia="Times New Roman"/>
                <w:sz w:val="24"/>
                <w:szCs w:val="24"/>
                <w:lang w:val="lv-LV" w:eastAsia="lv-LV"/>
              </w:rPr>
              <w:t>Liene Millere</w:t>
            </w:r>
            <w:r w:rsidRPr="008107BF">
              <w:rPr>
                <w:rFonts w:eastAsia="Times New Roman"/>
                <w:sz w:val="24"/>
                <w:szCs w:val="24"/>
                <w:lang w:val="lv-LV" w:eastAsia="lv-LV"/>
              </w:rPr>
              <w:t xml:space="preserve">, </w:t>
            </w:r>
            <w:r w:rsidR="00620CC6">
              <w:rPr>
                <w:rFonts w:eastAsia="Times New Roman"/>
                <w:sz w:val="24"/>
                <w:szCs w:val="24"/>
                <w:lang w:val="lv-LV" w:eastAsia="lv-LV"/>
              </w:rPr>
              <w:t>Majoru vidusskolas direktora vietniece informātikas jomā</w:t>
            </w:r>
            <w:r w:rsidRPr="008107BF">
              <w:rPr>
                <w:rFonts w:eastAsia="Times New Roman"/>
                <w:sz w:val="24"/>
                <w:szCs w:val="24"/>
                <w:lang w:val="lv-LV" w:eastAsia="lv-LV"/>
              </w:rPr>
              <w:t>;</w:t>
            </w:r>
          </w:p>
          <w:p w14:paraId="56607D77" w14:textId="77777777" w:rsidR="0085230B" w:rsidRDefault="00F84E1A" w:rsidP="00F84E1A">
            <w:pPr>
              <w:tabs>
                <w:tab w:val="left" w:pos="7655"/>
              </w:tabs>
              <w:spacing w:before="0" w:after="0" w:line="240" w:lineRule="auto"/>
              <w:jc w:val="both"/>
              <w:rPr>
                <w:rFonts w:eastAsia="Times New Roman"/>
                <w:sz w:val="24"/>
                <w:szCs w:val="24"/>
                <w:lang w:val="lv-LV" w:eastAsia="lv-LV"/>
              </w:rPr>
            </w:pPr>
            <w:r w:rsidRPr="00F84E1A">
              <w:rPr>
                <w:rFonts w:eastAsia="Times New Roman"/>
                <w:sz w:val="24"/>
                <w:szCs w:val="24"/>
                <w:lang w:val="lv-LV" w:eastAsia="lv-LV"/>
              </w:rPr>
              <w:t xml:space="preserve">Projekta </w:t>
            </w:r>
            <w:r w:rsidR="0085230B">
              <w:rPr>
                <w:rFonts w:eastAsia="Times New Roman"/>
                <w:sz w:val="24"/>
                <w:szCs w:val="24"/>
                <w:lang w:val="lv-LV" w:eastAsia="lv-LV"/>
              </w:rPr>
              <w:t>darba grupas locekļi:</w:t>
            </w:r>
          </w:p>
          <w:p w14:paraId="6ABE4EB4" w14:textId="57A42450" w:rsidR="00F84E1A" w:rsidRPr="0085230B" w:rsidRDefault="0085230B" w:rsidP="0085230B">
            <w:pPr>
              <w:pStyle w:val="ListParagraph"/>
              <w:numPr>
                <w:ilvl w:val="0"/>
                <w:numId w:val="18"/>
              </w:numPr>
              <w:tabs>
                <w:tab w:val="left" w:pos="7655"/>
              </w:tabs>
              <w:spacing w:before="0" w:after="0" w:line="240" w:lineRule="auto"/>
              <w:jc w:val="both"/>
              <w:rPr>
                <w:rFonts w:eastAsia="Times New Roman"/>
                <w:sz w:val="24"/>
                <w:szCs w:val="24"/>
                <w:lang w:val="lv-LV" w:eastAsia="lv-LV"/>
              </w:rPr>
            </w:pPr>
            <w:r w:rsidRPr="0085230B">
              <w:rPr>
                <w:rFonts w:eastAsia="Times New Roman"/>
                <w:sz w:val="24"/>
                <w:szCs w:val="24"/>
                <w:lang w:val="lv-LV" w:eastAsia="lv-LV"/>
              </w:rPr>
              <w:t xml:space="preserve">Anita </w:t>
            </w:r>
            <w:proofErr w:type="spellStart"/>
            <w:r w:rsidRPr="0085230B">
              <w:rPr>
                <w:rFonts w:eastAsia="Times New Roman"/>
                <w:sz w:val="24"/>
                <w:szCs w:val="24"/>
                <w:lang w:val="lv-LV" w:eastAsia="lv-LV"/>
              </w:rPr>
              <w:t>Pāvule</w:t>
            </w:r>
            <w:proofErr w:type="spellEnd"/>
            <w:r w:rsidRPr="0085230B">
              <w:rPr>
                <w:rFonts w:eastAsia="Times New Roman"/>
                <w:sz w:val="24"/>
                <w:szCs w:val="24"/>
                <w:lang w:val="lv-LV" w:eastAsia="lv-LV"/>
              </w:rPr>
              <w:t>, Majoru vidusskolas direktora vietniece audzināšanas jomā</w:t>
            </w:r>
            <w:r w:rsidR="00F84E1A" w:rsidRPr="0085230B">
              <w:rPr>
                <w:rFonts w:eastAsia="Times New Roman"/>
                <w:sz w:val="24"/>
                <w:szCs w:val="24"/>
                <w:lang w:val="lv-LV" w:eastAsia="lv-LV"/>
              </w:rPr>
              <w:t>;</w:t>
            </w:r>
          </w:p>
          <w:p w14:paraId="072D6C13" w14:textId="0D09C6FF" w:rsidR="0085230B" w:rsidRDefault="0085230B" w:rsidP="0085230B">
            <w:pPr>
              <w:pStyle w:val="ListParagraph"/>
              <w:numPr>
                <w:ilvl w:val="0"/>
                <w:numId w:val="17"/>
              </w:numPr>
              <w:tabs>
                <w:tab w:val="left" w:pos="7655"/>
              </w:tabs>
              <w:spacing w:before="0" w:after="0" w:line="240" w:lineRule="auto"/>
              <w:jc w:val="both"/>
              <w:rPr>
                <w:rFonts w:eastAsia="Times New Roman"/>
                <w:sz w:val="24"/>
                <w:szCs w:val="24"/>
                <w:lang w:val="lv-LV" w:eastAsia="lv-LV"/>
              </w:rPr>
            </w:pPr>
            <w:r>
              <w:rPr>
                <w:rFonts w:eastAsia="Times New Roman"/>
                <w:sz w:val="24"/>
                <w:szCs w:val="24"/>
                <w:lang w:val="lv-LV" w:eastAsia="lv-LV"/>
              </w:rPr>
              <w:t xml:space="preserve">Inese Rasa, </w:t>
            </w:r>
            <w:r w:rsidRPr="0085230B">
              <w:rPr>
                <w:rFonts w:eastAsia="Times New Roman"/>
                <w:sz w:val="24"/>
                <w:szCs w:val="24"/>
                <w:lang w:val="lv-LV" w:eastAsia="lv-LV"/>
              </w:rPr>
              <w:t>Majoru vidusskolas</w:t>
            </w:r>
            <w:r>
              <w:rPr>
                <w:rFonts w:eastAsia="Times New Roman"/>
                <w:sz w:val="24"/>
                <w:szCs w:val="24"/>
                <w:lang w:val="lv-LV" w:eastAsia="lv-LV"/>
              </w:rPr>
              <w:t xml:space="preserve"> skolotāja;</w:t>
            </w:r>
          </w:p>
          <w:p w14:paraId="1F639E94" w14:textId="4BC74957" w:rsidR="0085230B" w:rsidRDefault="0085230B" w:rsidP="0085230B">
            <w:pPr>
              <w:pStyle w:val="ListParagraph"/>
              <w:numPr>
                <w:ilvl w:val="0"/>
                <w:numId w:val="17"/>
              </w:numPr>
              <w:tabs>
                <w:tab w:val="left" w:pos="7655"/>
              </w:tabs>
              <w:spacing w:before="0" w:after="0" w:line="240" w:lineRule="auto"/>
              <w:jc w:val="both"/>
              <w:rPr>
                <w:rFonts w:eastAsia="Times New Roman"/>
                <w:sz w:val="24"/>
                <w:szCs w:val="24"/>
                <w:lang w:val="lv-LV" w:eastAsia="lv-LV"/>
              </w:rPr>
            </w:pPr>
            <w:r>
              <w:rPr>
                <w:rFonts w:eastAsia="Times New Roman"/>
                <w:sz w:val="24"/>
                <w:szCs w:val="24"/>
                <w:lang w:val="lv-LV" w:eastAsia="lv-LV"/>
              </w:rPr>
              <w:t xml:space="preserve">Antra </w:t>
            </w:r>
            <w:proofErr w:type="spellStart"/>
            <w:r>
              <w:rPr>
                <w:rFonts w:eastAsia="Times New Roman"/>
                <w:sz w:val="24"/>
                <w:szCs w:val="24"/>
                <w:lang w:val="lv-LV" w:eastAsia="lv-LV"/>
              </w:rPr>
              <w:t>Ņjuša</w:t>
            </w:r>
            <w:proofErr w:type="spellEnd"/>
            <w:r>
              <w:rPr>
                <w:rFonts w:eastAsia="Times New Roman"/>
                <w:sz w:val="24"/>
                <w:szCs w:val="24"/>
                <w:lang w:val="lv-LV" w:eastAsia="lv-LV"/>
              </w:rPr>
              <w:t>,</w:t>
            </w:r>
            <w:r w:rsidRPr="0085230B">
              <w:rPr>
                <w:rFonts w:eastAsia="Times New Roman"/>
                <w:sz w:val="24"/>
                <w:szCs w:val="24"/>
                <w:lang w:val="lv-LV" w:eastAsia="lv-LV"/>
              </w:rPr>
              <w:t xml:space="preserve"> Majoru vidusskolas</w:t>
            </w:r>
            <w:r>
              <w:rPr>
                <w:rFonts w:eastAsia="Times New Roman"/>
                <w:sz w:val="24"/>
                <w:szCs w:val="24"/>
                <w:lang w:val="lv-LV" w:eastAsia="lv-LV"/>
              </w:rPr>
              <w:t xml:space="preserve"> skolotāja;</w:t>
            </w:r>
          </w:p>
          <w:p w14:paraId="4B23E6F3" w14:textId="2DA3519B" w:rsidR="0085230B" w:rsidRPr="0085230B" w:rsidRDefault="0085230B" w:rsidP="0085230B">
            <w:pPr>
              <w:pStyle w:val="ListParagraph"/>
              <w:numPr>
                <w:ilvl w:val="0"/>
                <w:numId w:val="17"/>
              </w:numPr>
              <w:tabs>
                <w:tab w:val="left" w:pos="7655"/>
              </w:tabs>
              <w:spacing w:before="0" w:after="0" w:line="240" w:lineRule="auto"/>
              <w:jc w:val="both"/>
              <w:rPr>
                <w:rFonts w:eastAsia="Times New Roman"/>
                <w:sz w:val="24"/>
                <w:szCs w:val="24"/>
                <w:lang w:val="lv-LV" w:eastAsia="lv-LV"/>
              </w:rPr>
            </w:pPr>
            <w:r>
              <w:rPr>
                <w:rFonts w:eastAsia="Times New Roman"/>
                <w:sz w:val="24"/>
                <w:szCs w:val="24"/>
                <w:lang w:val="lv-LV" w:eastAsia="lv-LV"/>
              </w:rPr>
              <w:t xml:space="preserve">Aija </w:t>
            </w:r>
            <w:proofErr w:type="spellStart"/>
            <w:r>
              <w:rPr>
                <w:rFonts w:eastAsia="Times New Roman"/>
                <w:sz w:val="24"/>
                <w:szCs w:val="24"/>
                <w:lang w:val="lv-LV" w:eastAsia="lv-LV"/>
              </w:rPr>
              <w:t>Začesta</w:t>
            </w:r>
            <w:proofErr w:type="spellEnd"/>
            <w:r>
              <w:rPr>
                <w:rFonts w:eastAsia="Times New Roman"/>
                <w:sz w:val="24"/>
                <w:szCs w:val="24"/>
                <w:lang w:val="lv-LV" w:eastAsia="lv-LV"/>
              </w:rPr>
              <w:t xml:space="preserve">, </w:t>
            </w:r>
            <w:r w:rsidRPr="0085230B">
              <w:rPr>
                <w:rFonts w:eastAsia="Times New Roman"/>
                <w:sz w:val="24"/>
                <w:szCs w:val="24"/>
                <w:lang w:val="lv-LV" w:eastAsia="lv-LV"/>
              </w:rPr>
              <w:t>Majoru vidusskolas</w:t>
            </w:r>
            <w:r>
              <w:rPr>
                <w:rFonts w:eastAsia="Times New Roman"/>
                <w:sz w:val="24"/>
                <w:szCs w:val="24"/>
                <w:lang w:val="lv-LV" w:eastAsia="lv-LV"/>
              </w:rPr>
              <w:t xml:space="preserve"> skolotāja;</w:t>
            </w:r>
          </w:p>
          <w:p w14:paraId="7B81269A" w14:textId="250AF3D0" w:rsidR="00CB76C2" w:rsidRPr="00620CC6" w:rsidRDefault="002766F2" w:rsidP="00F84E1A">
            <w:pPr>
              <w:spacing w:before="0" w:after="0" w:line="240" w:lineRule="auto"/>
              <w:rPr>
                <w:rFonts w:eastAsia="Times New Roman"/>
                <w:sz w:val="24"/>
                <w:szCs w:val="24"/>
                <w:lang w:val="lv-LV" w:eastAsia="lv-LV"/>
              </w:rPr>
            </w:pPr>
            <w:r w:rsidRPr="008107BF">
              <w:rPr>
                <w:rFonts w:eastAsia="Times New Roman"/>
                <w:sz w:val="24"/>
                <w:szCs w:val="24"/>
                <w:lang w:val="lv-LV" w:eastAsia="lv-LV"/>
              </w:rPr>
              <w:t xml:space="preserve">Projekta grāmatvede – </w:t>
            </w:r>
            <w:r w:rsidR="00620CC6">
              <w:rPr>
                <w:rFonts w:eastAsia="Times New Roman"/>
                <w:sz w:val="24"/>
                <w:szCs w:val="24"/>
                <w:lang w:val="lv-LV" w:eastAsia="lv-LV"/>
              </w:rPr>
              <w:t xml:space="preserve">Vera </w:t>
            </w:r>
            <w:proofErr w:type="spellStart"/>
            <w:r w:rsidR="00620CC6">
              <w:rPr>
                <w:rFonts w:eastAsia="Times New Roman"/>
                <w:sz w:val="24"/>
                <w:szCs w:val="24"/>
                <w:lang w:val="lv-LV" w:eastAsia="lv-LV"/>
              </w:rPr>
              <w:t>Glaskova</w:t>
            </w:r>
            <w:proofErr w:type="spellEnd"/>
            <w:r w:rsidRPr="008107BF">
              <w:rPr>
                <w:rFonts w:eastAsia="Times New Roman"/>
                <w:sz w:val="24"/>
                <w:szCs w:val="24"/>
                <w:lang w:val="lv-LV" w:eastAsia="lv-LV"/>
              </w:rPr>
              <w:t xml:space="preserve">, </w:t>
            </w:r>
            <w:r w:rsidR="00A50198">
              <w:rPr>
                <w:rFonts w:eastAsia="Times New Roman"/>
                <w:sz w:val="24"/>
                <w:szCs w:val="24"/>
                <w:lang w:val="lv-LV" w:eastAsia="lv-LV"/>
              </w:rPr>
              <w:t xml:space="preserve">Majoru vidusskola </w:t>
            </w:r>
            <w:r w:rsidRPr="008107BF">
              <w:rPr>
                <w:rFonts w:eastAsia="Times New Roman"/>
                <w:sz w:val="24"/>
                <w:szCs w:val="24"/>
                <w:lang w:val="lv-LV" w:eastAsia="lv-LV"/>
              </w:rPr>
              <w:t>galvenā grāmatvede;</w:t>
            </w:r>
          </w:p>
        </w:tc>
      </w:tr>
    </w:tbl>
    <w:p w14:paraId="25DA5C0D" w14:textId="77777777" w:rsidR="00873959" w:rsidRDefault="00873959" w:rsidP="00152F6D">
      <w:pPr>
        <w:spacing w:before="0" w:after="0" w:line="240" w:lineRule="auto"/>
        <w:rPr>
          <w:b/>
          <w:sz w:val="26"/>
          <w:szCs w:val="26"/>
          <w:lang w:val="lv-LV"/>
        </w:rPr>
      </w:pPr>
    </w:p>
    <w:p w14:paraId="450A1618" w14:textId="77777777" w:rsidR="00D576A1" w:rsidRPr="008107BF" w:rsidRDefault="00D576A1" w:rsidP="00152F6D">
      <w:pPr>
        <w:spacing w:before="0" w:after="0" w:line="240" w:lineRule="auto"/>
        <w:rPr>
          <w:b/>
          <w:sz w:val="26"/>
          <w:szCs w:val="26"/>
          <w:lang w:val="lv-LV"/>
        </w:rPr>
      </w:pPr>
      <w:r w:rsidRPr="008107BF">
        <w:rPr>
          <w:b/>
          <w:sz w:val="26"/>
          <w:szCs w:val="26"/>
          <w:lang w:val="lv-LV"/>
        </w:rPr>
        <w:t>Secinājumi un priekšlikumi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01BB9" w:rsidRPr="00280958" w14:paraId="4A2ABC07" w14:textId="77777777" w:rsidTr="009E5F5B">
        <w:trPr>
          <w:trHeight w:val="491"/>
          <w:jc w:val="center"/>
        </w:trPr>
        <w:tc>
          <w:tcPr>
            <w:tcW w:w="5000" w:type="pct"/>
            <w:shd w:val="clear" w:color="auto" w:fill="auto"/>
          </w:tcPr>
          <w:p w14:paraId="1D20B924" w14:textId="4D674466" w:rsidR="00662BC9" w:rsidRPr="002A0D09" w:rsidRDefault="009D2D02" w:rsidP="00152F6D">
            <w:pPr>
              <w:spacing w:before="0" w:after="0" w:line="240" w:lineRule="auto"/>
              <w:ind w:right="-2" w:firstLine="596"/>
              <w:jc w:val="both"/>
              <w:rPr>
                <w:sz w:val="24"/>
                <w:szCs w:val="24"/>
                <w:lang w:val="lv-LV"/>
              </w:rPr>
            </w:pPr>
            <w:r>
              <w:rPr>
                <w:sz w:val="24"/>
                <w:szCs w:val="24"/>
                <w:lang w:val="lv-LV"/>
              </w:rPr>
              <w:t xml:space="preserve">Noteiktie projekta mērķi </w:t>
            </w:r>
            <w:r w:rsidR="00662BC9" w:rsidRPr="002A0D09">
              <w:rPr>
                <w:sz w:val="24"/>
                <w:szCs w:val="24"/>
                <w:lang w:val="lv-LV"/>
              </w:rPr>
              <w:t>projekta īstenošanas laikā tika sasniegt</w:t>
            </w:r>
            <w:r>
              <w:rPr>
                <w:sz w:val="24"/>
                <w:szCs w:val="24"/>
                <w:lang w:val="lv-LV"/>
              </w:rPr>
              <w:t>i, par to liecina gan izgatavotie materiāli, gan skolēnu un skolotāju aptauju rezultāti.</w:t>
            </w:r>
          </w:p>
          <w:p w14:paraId="53E066DF" w14:textId="622448D5" w:rsidR="009D2D02" w:rsidRPr="009D2D02" w:rsidRDefault="009D2D02" w:rsidP="009D2D02">
            <w:pPr>
              <w:spacing w:before="0" w:after="0" w:line="240" w:lineRule="auto"/>
              <w:ind w:right="-2" w:firstLine="596"/>
              <w:jc w:val="both"/>
              <w:rPr>
                <w:sz w:val="24"/>
                <w:szCs w:val="24"/>
                <w:lang w:val="lv-LV"/>
              </w:rPr>
            </w:pPr>
            <w:r w:rsidRPr="009D2D02">
              <w:rPr>
                <w:sz w:val="24"/>
                <w:szCs w:val="24"/>
                <w:lang w:val="lv-LV"/>
              </w:rPr>
              <w:t xml:space="preserve">Tā kā šis bija divpusējās partnerības projekts, visi skolēni un skolotāji apguva nepieciešamās prasmes strādāt starptautiskā komandā, jo sadarbība bija ļoti cieša divu gadu garumā. Skolēni un skolotāji apguva partnervalsts valodas </w:t>
            </w:r>
            <w:r w:rsidR="00A50198">
              <w:rPr>
                <w:sz w:val="24"/>
                <w:szCs w:val="24"/>
                <w:lang w:val="lv-LV"/>
              </w:rPr>
              <w:t>pamat</w:t>
            </w:r>
            <w:r w:rsidR="00A50198" w:rsidRPr="009D2D02">
              <w:rPr>
                <w:sz w:val="24"/>
                <w:szCs w:val="24"/>
                <w:lang w:val="lv-LV"/>
              </w:rPr>
              <w:t>zinā</w:t>
            </w:r>
            <w:r w:rsidR="00A50198">
              <w:rPr>
                <w:sz w:val="24"/>
                <w:szCs w:val="24"/>
                <w:lang w:val="lv-LV"/>
              </w:rPr>
              <w:t>š</w:t>
            </w:r>
            <w:r w:rsidR="00A50198" w:rsidRPr="009D2D02">
              <w:rPr>
                <w:sz w:val="24"/>
                <w:szCs w:val="24"/>
                <w:lang w:val="lv-LV"/>
              </w:rPr>
              <w:t>anas</w:t>
            </w:r>
            <w:r w:rsidRPr="009D2D02">
              <w:rPr>
                <w:sz w:val="24"/>
                <w:szCs w:val="24"/>
                <w:lang w:val="lv-LV"/>
              </w:rPr>
              <w:t xml:space="preserve"> un </w:t>
            </w:r>
            <w:proofErr w:type="spellStart"/>
            <w:r w:rsidRPr="009D2D02">
              <w:rPr>
                <w:sz w:val="24"/>
                <w:szCs w:val="24"/>
                <w:lang w:val="lv-LV"/>
              </w:rPr>
              <w:t>mobilitāšu</w:t>
            </w:r>
            <w:proofErr w:type="spellEnd"/>
            <w:r w:rsidRPr="009D2D02">
              <w:rPr>
                <w:sz w:val="24"/>
                <w:szCs w:val="24"/>
                <w:lang w:val="lv-LV"/>
              </w:rPr>
              <w:t xml:space="preserve"> laikā viņiem bija iespēja piemērot savas jaunās valodas zināšanas reālās situācijās. Skolēni  iepazīstināja auditoriju citā ES valstī ar savu kultūras mantojumu. Skolēniem bija arī iespēja izmantot savas angļu valodas prasmes reālās situācijās, jo angļu valoda bija darba valoda projektā.</w:t>
            </w:r>
          </w:p>
          <w:p w14:paraId="62D75625" w14:textId="70DCB2F7" w:rsidR="009D2D02" w:rsidRPr="009D2D02" w:rsidRDefault="009D2D02" w:rsidP="009D2D02">
            <w:pPr>
              <w:spacing w:before="0" w:after="0" w:line="240" w:lineRule="auto"/>
              <w:ind w:right="-2" w:firstLine="596"/>
              <w:jc w:val="both"/>
              <w:rPr>
                <w:sz w:val="24"/>
                <w:szCs w:val="24"/>
                <w:lang w:val="lv-LV"/>
              </w:rPr>
            </w:pPr>
            <w:r w:rsidRPr="009D2D02">
              <w:rPr>
                <w:sz w:val="24"/>
                <w:szCs w:val="24"/>
                <w:lang w:val="lv-LV"/>
              </w:rPr>
              <w:t xml:space="preserve">Daudzi eiropieši bieži ignorē savas saknes un mēdz uzsvērt atšķirības, kas atdala viņus no cilvēkiem citās valstīs un nezināšana izraisa dziļi iesakņojušies aizspriedumi pret ārzemniekiem. Mūsu mērķis bija novērst šo attieksmi, parādot mūsu skolēniem, ka lai gan sākumā šķiet, ka esam ļoti atšķirīgi, mums tomēr ir daudz kas kopīgs gan mūsu kultūrā, gan sadzīvē. Mēs visi esam Eiropas pilsoņi un kopīgā mums ir daudz vairāk nekā atšķirīgā. Skolēni secināja, ka arī folklorā ir ļoti daudz kopīgu elementu. Studentiem bija iespēja dalīties </w:t>
            </w:r>
            <w:r w:rsidR="00C070A6">
              <w:rPr>
                <w:sz w:val="24"/>
                <w:szCs w:val="24"/>
                <w:lang w:val="lv-LV"/>
              </w:rPr>
              <w:t xml:space="preserve">ar </w:t>
            </w:r>
            <w:r w:rsidRPr="009D2D02">
              <w:rPr>
                <w:sz w:val="24"/>
                <w:szCs w:val="24"/>
                <w:lang w:val="lv-LV"/>
              </w:rPr>
              <w:t>savu kultūras mantojumu ar partnervalsti un tādējādi saprast, cik svarīga ir būt ES pilsonim. Visi dalībnieki ir kļuvuši iecietīgāki pret kultūras atšķirībām.</w:t>
            </w:r>
          </w:p>
          <w:p w14:paraId="7A10C12C" w14:textId="77777777" w:rsidR="009D2D02" w:rsidRPr="009D2D02" w:rsidRDefault="009D2D02" w:rsidP="009D2D02">
            <w:pPr>
              <w:spacing w:before="0" w:after="0" w:line="240" w:lineRule="auto"/>
              <w:ind w:right="-2" w:firstLine="596"/>
              <w:jc w:val="both"/>
              <w:rPr>
                <w:sz w:val="24"/>
                <w:szCs w:val="24"/>
                <w:lang w:val="lv-LV"/>
              </w:rPr>
            </w:pPr>
            <w:r w:rsidRPr="009D2D02">
              <w:rPr>
                <w:sz w:val="24"/>
                <w:szCs w:val="24"/>
                <w:lang w:val="lv-LV"/>
              </w:rPr>
              <w:t>Projekts veicināja labāku izpratni par kultūru citās Eiropas valstīs, un savienoja cilvēkus no Bulgārijas un Latvijas. Mobilitātes motivēja skolēnus un skolotājus apgūt svešvalodas un izpētīt savu kultūras mantojumu, lai par to varētu pastāstīt partnervalsts skolēniem un skolotājiem, tādējādi izveidot ilgstošas ​​draudzību pāri robežām.</w:t>
            </w:r>
          </w:p>
          <w:p w14:paraId="6FCFBF39" w14:textId="77777777" w:rsidR="009D2D02" w:rsidRPr="009D2D02" w:rsidRDefault="009D2D02" w:rsidP="009D2D02">
            <w:pPr>
              <w:spacing w:before="0" w:after="0" w:line="240" w:lineRule="auto"/>
              <w:ind w:right="-2" w:firstLine="596"/>
              <w:jc w:val="both"/>
              <w:rPr>
                <w:sz w:val="24"/>
                <w:szCs w:val="24"/>
                <w:lang w:val="lv-LV"/>
              </w:rPr>
            </w:pPr>
            <w:r w:rsidRPr="009D2D02">
              <w:rPr>
                <w:sz w:val="24"/>
                <w:szCs w:val="24"/>
                <w:lang w:val="lv-LV"/>
              </w:rPr>
              <w:lastRenderedPageBreak/>
              <w:t xml:space="preserve">Dalībnieki saprata, ka mobilitāte Eiropā ir salīdzinoši viegla, un mēs visi varam sazināties efektīvāk, kad cenšamies kopīga mērķa labā. </w:t>
            </w:r>
          </w:p>
          <w:p w14:paraId="0FE7F2DC" w14:textId="0D0B5727" w:rsidR="009D2D02" w:rsidRPr="009D2D02" w:rsidRDefault="009D2D02" w:rsidP="009D2D02">
            <w:pPr>
              <w:spacing w:before="0" w:after="0" w:line="240" w:lineRule="auto"/>
              <w:ind w:right="-2" w:firstLine="596"/>
              <w:jc w:val="both"/>
              <w:rPr>
                <w:sz w:val="24"/>
                <w:szCs w:val="24"/>
                <w:lang w:val="lv-LV"/>
              </w:rPr>
            </w:pPr>
            <w:r w:rsidRPr="009D2D02">
              <w:rPr>
                <w:sz w:val="24"/>
                <w:szCs w:val="24"/>
                <w:lang w:val="lv-LV"/>
              </w:rPr>
              <w:t>Ļoti svarīga priekšrocība projektā bija tā, ka mūsu valstis atrodas ļoti tālu viena no otras un laika g</w:t>
            </w:r>
            <w:r>
              <w:rPr>
                <w:sz w:val="24"/>
                <w:szCs w:val="24"/>
                <w:lang w:val="lv-LV"/>
              </w:rPr>
              <w:t>aitā ir izveidojušies zināmi st</w:t>
            </w:r>
            <w:r w:rsidRPr="009D2D02">
              <w:rPr>
                <w:sz w:val="24"/>
                <w:szCs w:val="24"/>
                <w:lang w:val="lv-LV"/>
              </w:rPr>
              <w:t>ere</w:t>
            </w:r>
            <w:r>
              <w:rPr>
                <w:sz w:val="24"/>
                <w:szCs w:val="24"/>
                <w:lang w:val="lv-LV"/>
              </w:rPr>
              <w:t>o</w:t>
            </w:r>
            <w:r w:rsidRPr="009D2D02">
              <w:rPr>
                <w:sz w:val="24"/>
                <w:szCs w:val="24"/>
                <w:lang w:val="lv-LV"/>
              </w:rPr>
              <w:t xml:space="preserve">tipi par ziemeļnieku un dienvidnieku raksturu, temperamentu un attīstību, kurus projekta dalībniekiem izdevās lauzt tieši piedaloties </w:t>
            </w:r>
            <w:proofErr w:type="spellStart"/>
            <w:r w:rsidRPr="009D2D02">
              <w:rPr>
                <w:sz w:val="24"/>
                <w:szCs w:val="24"/>
                <w:lang w:val="lv-LV"/>
              </w:rPr>
              <w:t>mobilitātēs</w:t>
            </w:r>
            <w:proofErr w:type="spellEnd"/>
            <w:r w:rsidRPr="009D2D02">
              <w:rPr>
                <w:sz w:val="24"/>
                <w:szCs w:val="24"/>
                <w:lang w:val="lv-LV"/>
              </w:rPr>
              <w:t>. Turklāt projekta dalībniekiem bija iespēja novērtēt to</w:t>
            </w:r>
            <w:r w:rsidR="00C070A6">
              <w:rPr>
                <w:sz w:val="24"/>
                <w:szCs w:val="24"/>
                <w:lang w:val="lv-LV"/>
              </w:rPr>
              <w:t>,</w:t>
            </w:r>
            <w:r w:rsidRPr="009D2D02">
              <w:rPr>
                <w:sz w:val="24"/>
                <w:szCs w:val="24"/>
                <w:lang w:val="lv-LV"/>
              </w:rPr>
              <w:t xml:space="preserve"> cik svarīgas ir svešvalodu zināšanas, jo mūsu valstīs atšķiras arī žesti un ķermeņu valoda, kas apgrūtina komunicēšanu, ja ir ļoti vājas svešvalodas zināšanas. </w:t>
            </w:r>
          </w:p>
          <w:p w14:paraId="09948A79" w14:textId="77777777" w:rsidR="009D2D02" w:rsidRDefault="009D2D02" w:rsidP="009D2D02">
            <w:pPr>
              <w:spacing w:before="0" w:after="0" w:line="240" w:lineRule="auto"/>
              <w:ind w:right="-2" w:firstLine="596"/>
              <w:jc w:val="both"/>
              <w:rPr>
                <w:sz w:val="24"/>
                <w:szCs w:val="24"/>
                <w:lang w:val="lv-LV"/>
              </w:rPr>
            </w:pPr>
            <w:r w:rsidRPr="009D2D02">
              <w:rPr>
                <w:sz w:val="24"/>
                <w:szCs w:val="24"/>
                <w:lang w:val="lv-LV"/>
              </w:rPr>
              <w:t>Jaunieši no mūsu divām Eiropas valstīm ir kļuvuši iecietīgāki un atvērtāki daudzveidībai un vairāk pārliecināti par valodu lietošanu, sazinoties ar vienam ar otru.</w:t>
            </w:r>
          </w:p>
          <w:p w14:paraId="070396D5" w14:textId="2B1516E0" w:rsidR="0071791F" w:rsidRPr="002A0D09" w:rsidRDefault="009D2D02" w:rsidP="009D2D02">
            <w:pPr>
              <w:spacing w:before="0" w:after="0" w:line="240" w:lineRule="auto"/>
              <w:ind w:right="-2" w:firstLine="596"/>
              <w:jc w:val="both"/>
              <w:rPr>
                <w:sz w:val="24"/>
                <w:szCs w:val="24"/>
                <w:lang w:val="lv-LV"/>
              </w:rPr>
            </w:pPr>
            <w:r w:rsidRPr="009D2D02">
              <w:rPr>
                <w:sz w:val="24"/>
                <w:szCs w:val="24"/>
                <w:lang w:val="lv-LV"/>
              </w:rPr>
              <w:t xml:space="preserve">Mūsu projekta rezultātus noteikti var izmantot arī citi. Piemēram, projekta laikā izgatavotā grāmata </w:t>
            </w:r>
            <w:r w:rsidR="009E5F5B">
              <w:rPr>
                <w:sz w:val="24"/>
                <w:szCs w:val="24"/>
                <w:lang w:val="lv-LV"/>
              </w:rPr>
              <w:t>“</w:t>
            </w:r>
            <w:r w:rsidRPr="009D2D02">
              <w:rPr>
                <w:sz w:val="24"/>
                <w:szCs w:val="24"/>
                <w:lang w:val="lv-LV"/>
              </w:rPr>
              <w:t xml:space="preserve">Tautas dziesmas, dejas, pasakas un muzikālās spēles </w:t>
            </w:r>
            <w:proofErr w:type="spellStart"/>
            <w:r w:rsidRPr="009D2D02">
              <w:rPr>
                <w:sz w:val="24"/>
                <w:szCs w:val="24"/>
                <w:lang w:val="lv-LV"/>
              </w:rPr>
              <w:t>Vidin</w:t>
            </w:r>
            <w:proofErr w:type="spellEnd"/>
            <w:r w:rsidRPr="009D2D02">
              <w:rPr>
                <w:sz w:val="24"/>
                <w:szCs w:val="24"/>
                <w:lang w:val="lv-LV"/>
              </w:rPr>
              <w:t xml:space="preserve"> reģionā, Bulgārijā un Zemgalē, Latvijā</w:t>
            </w:r>
            <w:r w:rsidR="009E5F5B">
              <w:rPr>
                <w:sz w:val="24"/>
                <w:szCs w:val="24"/>
                <w:lang w:val="lv-LV"/>
              </w:rPr>
              <w:t>”</w:t>
            </w:r>
            <w:r w:rsidRPr="009D2D02">
              <w:rPr>
                <w:sz w:val="24"/>
                <w:szCs w:val="24"/>
                <w:lang w:val="lv-LV"/>
              </w:rPr>
              <w:t>, tika veidota bulgāru un latviešu valodās</w:t>
            </w:r>
            <w:r w:rsidR="00C070A6">
              <w:rPr>
                <w:sz w:val="24"/>
                <w:szCs w:val="24"/>
                <w:lang w:val="lv-LV"/>
              </w:rPr>
              <w:t>,</w:t>
            </w:r>
            <w:r w:rsidRPr="009D2D02">
              <w:rPr>
                <w:sz w:val="24"/>
                <w:szCs w:val="24"/>
                <w:lang w:val="lv-LV"/>
              </w:rPr>
              <w:t xml:space="preserve"> lai to saturu varētu lietot iespējami vairāk cilvēku. Šobrīd grāmata ir brīvi pieejama PDF formātā skolas un projekta mājas lapās, kur ikviens interesents var to </w:t>
            </w:r>
            <w:proofErr w:type="spellStart"/>
            <w:r>
              <w:rPr>
                <w:sz w:val="24"/>
                <w:szCs w:val="24"/>
                <w:lang w:val="lv-LV"/>
              </w:rPr>
              <w:t>lejup</w:t>
            </w:r>
            <w:r w:rsidRPr="009D2D02">
              <w:rPr>
                <w:sz w:val="24"/>
                <w:szCs w:val="24"/>
                <w:lang w:val="lv-LV"/>
              </w:rPr>
              <w:t>lādēt</w:t>
            </w:r>
            <w:proofErr w:type="spellEnd"/>
            <w:r w:rsidRPr="009D2D02">
              <w:rPr>
                <w:sz w:val="24"/>
                <w:szCs w:val="24"/>
                <w:lang w:val="lv-LV"/>
              </w:rPr>
              <w:t xml:space="preserve">. Tieši tāpat ir iespējams izmantot izveidoto brošūru </w:t>
            </w:r>
            <w:r w:rsidR="009E5F5B">
              <w:rPr>
                <w:sz w:val="24"/>
                <w:szCs w:val="24"/>
                <w:lang w:val="lv-LV"/>
              </w:rPr>
              <w:t>“</w:t>
            </w:r>
            <w:r w:rsidRPr="009D2D02">
              <w:rPr>
                <w:sz w:val="24"/>
                <w:szCs w:val="24"/>
                <w:lang w:val="lv-LV"/>
              </w:rPr>
              <w:t>Mācies valodas caur mūziku, pasakām un teātri - projekta rezultāti</w:t>
            </w:r>
            <w:r w:rsidR="009E5F5B">
              <w:rPr>
                <w:sz w:val="24"/>
                <w:szCs w:val="24"/>
                <w:lang w:val="lv-LV"/>
              </w:rPr>
              <w:t>”</w:t>
            </w:r>
            <w:r w:rsidRPr="009D2D02">
              <w:rPr>
                <w:sz w:val="24"/>
                <w:szCs w:val="24"/>
                <w:lang w:val="lv-LV"/>
              </w:rPr>
              <w:t>, kurā apkopotas ne tikai dalībnieku atziņas par projektu, bet arī veiksmīgākās metodes, spēles un vingrinājumi. Br</w:t>
            </w:r>
            <w:r>
              <w:rPr>
                <w:sz w:val="24"/>
                <w:szCs w:val="24"/>
                <w:lang w:val="lv-LV"/>
              </w:rPr>
              <w:t xml:space="preserve">ošūras arī pieejamas latviešu </w:t>
            </w:r>
            <w:r w:rsidRPr="009D2D02">
              <w:rPr>
                <w:sz w:val="24"/>
                <w:szCs w:val="24"/>
                <w:lang w:val="lv-LV"/>
              </w:rPr>
              <w:t>un bulgāru valodās. Iepriekš minētos materiālus var izmantot mūzikas, literatūras, ģeogrāfijas, vēstures un svešvalodu stundās</w:t>
            </w:r>
            <w:r w:rsidR="00C070A6">
              <w:rPr>
                <w:sz w:val="24"/>
                <w:szCs w:val="24"/>
                <w:lang w:val="lv-LV"/>
              </w:rPr>
              <w:t>,</w:t>
            </w:r>
            <w:r w:rsidRPr="009D2D02">
              <w:rPr>
                <w:sz w:val="24"/>
                <w:szCs w:val="24"/>
                <w:lang w:val="lv-LV"/>
              </w:rPr>
              <w:t xml:space="preserve"> </w:t>
            </w:r>
            <w:r w:rsidR="00FE5269">
              <w:rPr>
                <w:sz w:val="24"/>
                <w:szCs w:val="24"/>
                <w:lang w:val="lv-LV"/>
              </w:rPr>
              <w:t>k</w:t>
            </w:r>
            <w:r w:rsidRPr="009D2D02">
              <w:rPr>
                <w:sz w:val="24"/>
                <w:szCs w:val="24"/>
                <w:lang w:val="lv-LV"/>
              </w:rPr>
              <w:t xml:space="preserve">ā arī ikviens interesents, kurš vēlas paplašināt savu redzesloku. Koncerta ieraksti arī lieliski parāda dažus tautas mūzikas instrumentus, tautas tērpus, Lieldienu svinēšanas tradīcijas, tautas rotaļu un deju elementus. </w:t>
            </w:r>
            <w:r w:rsidR="00827AE7" w:rsidRPr="002A0D09">
              <w:rPr>
                <w:sz w:val="24"/>
                <w:szCs w:val="24"/>
                <w:lang w:val="lv-LV"/>
              </w:rPr>
              <w:t xml:space="preserve">Projekts ir uzskatāms par veiksmīgi īstenotu. </w:t>
            </w:r>
          </w:p>
          <w:p w14:paraId="441DE6C4" w14:textId="708E056A" w:rsidR="00DD7F05" w:rsidRPr="002A0D09" w:rsidRDefault="005415B5" w:rsidP="009D2D02">
            <w:pPr>
              <w:spacing w:before="0" w:after="0" w:line="240" w:lineRule="auto"/>
              <w:ind w:right="-2" w:firstLine="596"/>
              <w:jc w:val="both"/>
              <w:rPr>
                <w:sz w:val="24"/>
                <w:szCs w:val="24"/>
                <w:lang w:val="lv-LV"/>
              </w:rPr>
            </w:pPr>
            <w:r w:rsidRPr="002A0D09">
              <w:rPr>
                <w:sz w:val="24"/>
                <w:szCs w:val="24"/>
                <w:lang w:val="lv-LV"/>
              </w:rPr>
              <w:t>Priekšlikums</w:t>
            </w:r>
            <w:r w:rsidR="009D2D02">
              <w:rPr>
                <w:sz w:val="24"/>
                <w:szCs w:val="24"/>
                <w:lang w:val="lv-LV"/>
              </w:rPr>
              <w:t xml:space="preserve"> - pirms</w:t>
            </w:r>
            <w:r w:rsidR="001224F9" w:rsidRPr="002A0D09">
              <w:rPr>
                <w:sz w:val="24"/>
                <w:szCs w:val="24"/>
                <w:lang w:val="lv-LV"/>
              </w:rPr>
              <w:t xml:space="preserve"> līdzvērtīgu projektu īstenošanas </w:t>
            </w:r>
            <w:r w:rsidR="00F00368" w:rsidRPr="002A0D09">
              <w:rPr>
                <w:sz w:val="24"/>
                <w:szCs w:val="24"/>
                <w:lang w:val="lv-LV"/>
              </w:rPr>
              <w:t xml:space="preserve">nepieciešama savlaicīga </w:t>
            </w:r>
            <w:r w:rsidR="009D2D02">
              <w:rPr>
                <w:sz w:val="24"/>
                <w:szCs w:val="24"/>
                <w:lang w:val="lv-LV"/>
              </w:rPr>
              <w:t>projekta popularizēšanas pasākumu</w:t>
            </w:r>
            <w:r w:rsidR="00282069" w:rsidRPr="002A0D09">
              <w:rPr>
                <w:sz w:val="24"/>
                <w:szCs w:val="24"/>
                <w:lang w:val="lv-LV"/>
              </w:rPr>
              <w:t xml:space="preserve"> </w:t>
            </w:r>
            <w:r w:rsidR="009D2D02" w:rsidRPr="002A0D09">
              <w:rPr>
                <w:sz w:val="24"/>
                <w:szCs w:val="24"/>
                <w:lang w:val="lv-LV"/>
              </w:rPr>
              <w:t>plānošana</w:t>
            </w:r>
            <w:r w:rsidR="009D2D02">
              <w:rPr>
                <w:sz w:val="24"/>
                <w:szCs w:val="24"/>
                <w:lang w:val="lv-LV"/>
              </w:rPr>
              <w:t>, jo ne visi īstenotie pasākumi bija labi apmeklēti.</w:t>
            </w:r>
          </w:p>
        </w:tc>
      </w:tr>
    </w:tbl>
    <w:p w14:paraId="6BCC9080" w14:textId="1A292E78" w:rsidR="00C97DAC" w:rsidRPr="008107BF" w:rsidRDefault="00C97DAC" w:rsidP="001831FF">
      <w:pPr>
        <w:spacing w:before="0" w:after="0" w:line="240" w:lineRule="auto"/>
        <w:ind w:right="-2"/>
        <w:rPr>
          <w:sz w:val="24"/>
          <w:szCs w:val="24"/>
          <w:lang w:val="lv-LV"/>
        </w:rPr>
      </w:pPr>
    </w:p>
    <w:sectPr w:rsidR="00C97DAC" w:rsidRPr="008107BF" w:rsidSect="009E5F5B">
      <w:footerReference w:type="even"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3AFF2" w14:textId="77777777" w:rsidR="00727D5A" w:rsidRDefault="00727D5A" w:rsidP="00D576A1">
      <w:pPr>
        <w:spacing w:before="0" w:after="0" w:line="240" w:lineRule="auto"/>
      </w:pPr>
      <w:r>
        <w:separator/>
      </w:r>
    </w:p>
  </w:endnote>
  <w:endnote w:type="continuationSeparator" w:id="0">
    <w:p w14:paraId="4A0E3DEF" w14:textId="77777777" w:rsidR="00727D5A" w:rsidRDefault="00727D5A" w:rsidP="00D576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C9FA" w14:textId="77777777" w:rsidR="00FE5269" w:rsidRDefault="00FE5269">
    <w:pPr>
      <w:pStyle w:val="Footer"/>
      <w:jc w:val="center"/>
    </w:pPr>
    <w:r>
      <w:fldChar w:fldCharType="begin"/>
    </w:r>
    <w:r>
      <w:instrText xml:space="preserve"> PAGE   \* MERGEFORMAT </w:instrText>
    </w:r>
    <w:r>
      <w:fldChar w:fldCharType="separate"/>
    </w:r>
    <w:r>
      <w:rPr>
        <w:noProof/>
      </w:rPr>
      <w:t>12</w:t>
    </w:r>
    <w:r>
      <w:rPr>
        <w:noProof/>
      </w:rPr>
      <w:fldChar w:fldCharType="end"/>
    </w:r>
  </w:p>
  <w:p w14:paraId="084A36A5" w14:textId="77777777" w:rsidR="00FE5269" w:rsidRDefault="00FE5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CA492" w14:textId="77777777" w:rsidR="00727D5A" w:rsidRDefault="00727D5A" w:rsidP="00D576A1">
      <w:pPr>
        <w:spacing w:before="0" w:after="0" w:line="240" w:lineRule="auto"/>
      </w:pPr>
      <w:r>
        <w:separator/>
      </w:r>
    </w:p>
  </w:footnote>
  <w:footnote w:type="continuationSeparator" w:id="0">
    <w:p w14:paraId="521946FC" w14:textId="77777777" w:rsidR="00727D5A" w:rsidRDefault="00727D5A" w:rsidP="00D576A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504"/>
    <w:multiLevelType w:val="hybridMultilevel"/>
    <w:tmpl w:val="913C1874"/>
    <w:lvl w:ilvl="0" w:tplc="233AB4B8">
      <w:start w:val="1"/>
      <w:numFmt w:val="bullet"/>
      <w:lvlText w:val="-"/>
      <w:lvlJc w:val="left"/>
      <w:pPr>
        <w:ind w:left="2400" w:hanging="360"/>
      </w:pPr>
      <w:rPr>
        <w:rFonts w:ascii="Times New Roman" w:eastAsia="Times New Roman" w:hAnsi="Times New Roman" w:cs="Times New Roman" w:hint="default"/>
      </w:rPr>
    </w:lvl>
    <w:lvl w:ilvl="1" w:tplc="04260003" w:tentative="1">
      <w:start w:val="1"/>
      <w:numFmt w:val="bullet"/>
      <w:lvlText w:val="o"/>
      <w:lvlJc w:val="left"/>
      <w:pPr>
        <w:ind w:left="3120" w:hanging="360"/>
      </w:pPr>
      <w:rPr>
        <w:rFonts w:ascii="Courier New" w:hAnsi="Courier New" w:cs="Courier New" w:hint="default"/>
      </w:rPr>
    </w:lvl>
    <w:lvl w:ilvl="2" w:tplc="04260005" w:tentative="1">
      <w:start w:val="1"/>
      <w:numFmt w:val="bullet"/>
      <w:lvlText w:val=""/>
      <w:lvlJc w:val="left"/>
      <w:pPr>
        <w:ind w:left="3840" w:hanging="360"/>
      </w:pPr>
      <w:rPr>
        <w:rFonts w:ascii="Wingdings" w:hAnsi="Wingdings" w:hint="default"/>
      </w:rPr>
    </w:lvl>
    <w:lvl w:ilvl="3" w:tplc="04260001" w:tentative="1">
      <w:start w:val="1"/>
      <w:numFmt w:val="bullet"/>
      <w:lvlText w:val=""/>
      <w:lvlJc w:val="left"/>
      <w:pPr>
        <w:ind w:left="4560" w:hanging="360"/>
      </w:pPr>
      <w:rPr>
        <w:rFonts w:ascii="Symbol" w:hAnsi="Symbol" w:hint="default"/>
      </w:rPr>
    </w:lvl>
    <w:lvl w:ilvl="4" w:tplc="04260003" w:tentative="1">
      <w:start w:val="1"/>
      <w:numFmt w:val="bullet"/>
      <w:lvlText w:val="o"/>
      <w:lvlJc w:val="left"/>
      <w:pPr>
        <w:ind w:left="5280" w:hanging="360"/>
      </w:pPr>
      <w:rPr>
        <w:rFonts w:ascii="Courier New" w:hAnsi="Courier New" w:cs="Courier New" w:hint="default"/>
      </w:rPr>
    </w:lvl>
    <w:lvl w:ilvl="5" w:tplc="04260005" w:tentative="1">
      <w:start w:val="1"/>
      <w:numFmt w:val="bullet"/>
      <w:lvlText w:val=""/>
      <w:lvlJc w:val="left"/>
      <w:pPr>
        <w:ind w:left="6000" w:hanging="360"/>
      </w:pPr>
      <w:rPr>
        <w:rFonts w:ascii="Wingdings" w:hAnsi="Wingdings" w:hint="default"/>
      </w:rPr>
    </w:lvl>
    <w:lvl w:ilvl="6" w:tplc="04260001" w:tentative="1">
      <w:start w:val="1"/>
      <w:numFmt w:val="bullet"/>
      <w:lvlText w:val=""/>
      <w:lvlJc w:val="left"/>
      <w:pPr>
        <w:ind w:left="6720" w:hanging="360"/>
      </w:pPr>
      <w:rPr>
        <w:rFonts w:ascii="Symbol" w:hAnsi="Symbol" w:hint="default"/>
      </w:rPr>
    </w:lvl>
    <w:lvl w:ilvl="7" w:tplc="04260003" w:tentative="1">
      <w:start w:val="1"/>
      <w:numFmt w:val="bullet"/>
      <w:lvlText w:val="o"/>
      <w:lvlJc w:val="left"/>
      <w:pPr>
        <w:ind w:left="7440" w:hanging="360"/>
      </w:pPr>
      <w:rPr>
        <w:rFonts w:ascii="Courier New" w:hAnsi="Courier New" w:cs="Courier New" w:hint="default"/>
      </w:rPr>
    </w:lvl>
    <w:lvl w:ilvl="8" w:tplc="04260005" w:tentative="1">
      <w:start w:val="1"/>
      <w:numFmt w:val="bullet"/>
      <w:lvlText w:val=""/>
      <w:lvlJc w:val="left"/>
      <w:pPr>
        <w:ind w:left="8160" w:hanging="360"/>
      </w:pPr>
      <w:rPr>
        <w:rFonts w:ascii="Wingdings" w:hAnsi="Wingdings" w:hint="default"/>
      </w:rPr>
    </w:lvl>
  </w:abstractNum>
  <w:abstractNum w:abstractNumId="1">
    <w:nsid w:val="09357077"/>
    <w:multiLevelType w:val="hybridMultilevel"/>
    <w:tmpl w:val="C2DE4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AF2748"/>
    <w:multiLevelType w:val="hybridMultilevel"/>
    <w:tmpl w:val="749CE7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BE7A07"/>
    <w:multiLevelType w:val="hybridMultilevel"/>
    <w:tmpl w:val="4D4EFD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306049"/>
    <w:multiLevelType w:val="hybridMultilevel"/>
    <w:tmpl w:val="C19C1A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6A2A27"/>
    <w:multiLevelType w:val="hybridMultilevel"/>
    <w:tmpl w:val="9D901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CB55938"/>
    <w:multiLevelType w:val="hybridMultilevel"/>
    <w:tmpl w:val="188AD954"/>
    <w:lvl w:ilvl="0" w:tplc="83DC0326">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185563"/>
    <w:multiLevelType w:val="hybridMultilevel"/>
    <w:tmpl w:val="536A78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A12EE7"/>
    <w:multiLevelType w:val="hybridMultilevel"/>
    <w:tmpl w:val="AD0E6A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676137D"/>
    <w:multiLevelType w:val="hybridMultilevel"/>
    <w:tmpl w:val="AF90A4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DFF135A"/>
    <w:multiLevelType w:val="hybridMultilevel"/>
    <w:tmpl w:val="241A81B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07293A"/>
    <w:multiLevelType w:val="hybridMultilevel"/>
    <w:tmpl w:val="958CB9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4C712BA"/>
    <w:multiLevelType w:val="multilevel"/>
    <w:tmpl w:val="073C00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8E64122"/>
    <w:multiLevelType w:val="hybridMultilevel"/>
    <w:tmpl w:val="DB70F3B8"/>
    <w:lvl w:ilvl="0" w:tplc="A0EAC8E0">
      <w:start w:val="1"/>
      <w:numFmt w:val="bullet"/>
      <w:lvlText w:val="–"/>
      <w:lvlJc w:val="left"/>
      <w:pPr>
        <w:ind w:left="2400" w:hanging="360"/>
      </w:pPr>
      <w:rPr>
        <w:rFonts w:ascii="Times New Roman" w:eastAsia="Times New Roman" w:hAnsi="Times New Roman" w:cs="Times New Roman" w:hint="default"/>
      </w:rPr>
    </w:lvl>
    <w:lvl w:ilvl="1" w:tplc="04260003" w:tentative="1">
      <w:start w:val="1"/>
      <w:numFmt w:val="bullet"/>
      <w:lvlText w:val="o"/>
      <w:lvlJc w:val="left"/>
      <w:pPr>
        <w:ind w:left="3120" w:hanging="360"/>
      </w:pPr>
      <w:rPr>
        <w:rFonts w:ascii="Courier New" w:hAnsi="Courier New" w:cs="Courier New" w:hint="default"/>
      </w:rPr>
    </w:lvl>
    <w:lvl w:ilvl="2" w:tplc="04260005" w:tentative="1">
      <w:start w:val="1"/>
      <w:numFmt w:val="bullet"/>
      <w:lvlText w:val=""/>
      <w:lvlJc w:val="left"/>
      <w:pPr>
        <w:ind w:left="3840" w:hanging="360"/>
      </w:pPr>
      <w:rPr>
        <w:rFonts w:ascii="Wingdings" w:hAnsi="Wingdings" w:hint="default"/>
      </w:rPr>
    </w:lvl>
    <w:lvl w:ilvl="3" w:tplc="04260001" w:tentative="1">
      <w:start w:val="1"/>
      <w:numFmt w:val="bullet"/>
      <w:lvlText w:val=""/>
      <w:lvlJc w:val="left"/>
      <w:pPr>
        <w:ind w:left="4560" w:hanging="360"/>
      </w:pPr>
      <w:rPr>
        <w:rFonts w:ascii="Symbol" w:hAnsi="Symbol" w:hint="default"/>
      </w:rPr>
    </w:lvl>
    <w:lvl w:ilvl="4" w:tplc="04260003" w:tentative="1">
      <w:start w:val="1"/>
      <w:numFmt w:val="bullet"/>
      <w:lvlText w:val="o"/>
      <w:lvlJc w:val="left"/>
      <w:pPr>
        <w:ind w:left="5280" w:hanging="360"/>
      </w:pPr>
      <w:rPr>
        <w:rFonts w:ascii="Courier New" w:hAnsi="Courier New" w:cs="Courier New" w:hint="default"/>
      </w:rPr>
    </w:lvl>
    <w:lvl w:ilvl="5" w:tplc="04260005" w:tentative="1">
      <w:start w:val="1"/>
      <w:numFmt w:val="bullet"/>
      <w:lvlText w:val=""/>
      <w:lvlJc w:val="left"/>
      <w:pPr>
        <w:ind w:left="6000" w:hanging="360"/>
      </w:pPr>
      <w:rPr>
        <w:rFonts w:ascii="Wingdings" w:hAnsi="Wingdings" w:hint="default"/>
      </w:rPr>
    </w:lvl>
    <w:lvl w:ilvl="6" w:tplc="04260001" w:tentative="1">
      <w:start w:val="1"/>
      <w:numFmt w:val="bullet"/>
      <w:lvlText w:val=""/>
      <w:lvlJc w:val="left"/>
      <w:pPr>
        <w:ind w:left="6720" w:hanging="360"/>
      </w:pPr>
      <w:rPr>
        <w:rFonts w:ascii="Symbol" w:hAnsi="Symbol" w:hint="default"/>
      </w:rPr>
    </w:lvl>
    <w:lvl w:ilvl="7" w:tplc="04260003" w:tentative="1">
      <w:start w:val="1"/>
      <w:numFmt w:val="bullet"/>
      <w:lvlText w:val="o"/>
      <w:lvlJc w:val="left"/>
      <w:pPr>
        <w:ind w:left="7440" w:hanging="360"/>
      </w:pPr>
      <w:rPr>
        <w:rFonts w:ascii="Courier New" w:hAnsi="Courier New" w:cs="Courier New" w:hint="default"/>
      </w:rPr>
    </w:lvl>
    <w:lvl w:ilvl="8" w:tplc="04260005" w:tentative="1">
      <w:start w:val="1"/>
      <w:numFmt w:val="bullet"/>
      <w:lvlText w:val=""/>
      <w:lvlJc w:val="left"/>
      <w:pPr>
        <w:ind w:left="8160" w:hanging="360"/>
      </w:pPr>
      <w:rPr>
        <w:rFonts w:ascii="Wingdings" w:hAnsi="Wingdings" w:hint="default"/>
      </w:rPr>
    </w:lvl>
  </w:abstractNum>
  <w:abstractNum w:abstractNumId="14">
    <w:nsid w:val="5AF24940"/>
    <w:multiLevelType w:val="hybridMultilevel"/>
    <w:tmpl w:val="B89E0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61206EB"/>
    <w:multiLevelType w:val="hybridMultilevel"/>
    <w:tmpl w:val="3C7A732E"/>
    <w:lvl w:ilvl="0" w:tplc="04260001">
      <w:start w:val="1"/>
      <w:numFmt w:val="bullet"/>
      <w:lvlText w:val=""/>
      <w:lvlJc w:val="left"/>
      <w:pPr>
        <w:ind w:left="720" w:hanging="360"/>
      </w:pPr>
      <w:rPr>
        <w:rFonts w:ascii="Symbol" w:hAnsi="Symbol"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2B60A5"/>
    <w:multiLevelType w:val="hybridMultilevel"/>
    <w:tmpl w:val="813C7D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AFE3C85"/>
    <w:multiLevelType w:val="multilevel"/>
    <w:tmpl w:val="AE28C8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7"/>
  </w:num>
  <w:num w:numId="3">
    <w:abstractNumId w:val="12"/>
  </w:num>
  <w:num w:numId="4">
    <w:abstractNumId w:val="10"/>
  </w:num>
  <w:num w:numId="5">
    <w:abstractNumId w:val="6"/>
  </w:num>
  <w:num w:numId="6">
    <w:abstractNumId w:val="1"/>
  </w:num>
  <w:num w:numId="7">
    <w:abstractNumId w:val="15"/>
  </w:num>
  <w:num w:numId="8">
    <w:abstractNumId w:val="2"/>
  </w:num>
  <w:num w:numId="9">
    <w:abstractNumId w:val="16"/>
  </w:num>
  <w:num w:numId="10">
    <w:abstractNumId w:val="7"/>
  </w:num>
  <w:num w:numId="11">
    <w:abstractNumId w:val="8"/>
  </w:num>
  <w:num w:numId="12">
    <w:abstractNumId w:val="9"/>
  </w:num>
  <w:num w:numId="13">
    <w:abstractNumId w:val="3"/>
  </w:num>
  <w:num w:numId="14">
    <w:abstractNumId w:val="5"/>
  </w:num>
  <w:num w:numId="15">
    <w:abstractNumId w:val="14"/>
  </w:num>
  <w:num w:numId="16">
    <w:abstractNumId w:val="1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A1"/>
    <w:rsid w:val="00000D45"/>
    <w:rsid w:val="00007EC8"/>
    <w:rsid w:val="0005351E"/>
    <w:rsid w:val="000550CA"/>
    <w:rsid w:val="000634A2"/>
    <w:rsid w:val="000A6A7F"/>
    <w:rsid w:val="000A6B6A"/>
    <w:rsid w:val="000A718C"/>
    <w:rsid w:val="000B12AF"/>
    <w:rsid w:val="000B7C30"/>
    <w:rsid w:val="000C0540"/>
    <w:rsid w:val="000C3975"/>
    <w:rsid w:val="000D1323"/>
    <w:rsid w:val="000F099B"/>
    <w:rsid w:val="000F16C7"/>
    <w:rsid w:val="000F4A94"/>
    <w:rsid w:val="00101CE5"/>
    <w:rsid w:val="001224F9"/>
    <w:rsid w:val="0012594C"/>
    <w:rsid w:val="0013523C"/>
    <w:rsid w:val="00142CC5"/>
    <w:rsid w:val="00152F6D"/>
    <w:rsid w:val="00154787"/>
    <w:rsid w:val="001831FF"/>
    <w:rsid w:val="001A0F99"/>
    <w:rsid w:val="001A6E31"/>
    <w:rsid w:val="001B2382"/>
    <w:rsid w:val="001B79E7"/>
    <w:rsid w:val="001C0FCC"/>
    <w:rsid w:val="001D0608"/>
    <w:rsid w:val="001E41D8"/>
    <w:rsid w:val="00205CC3"/>
    <w:rsid w:val="002071C6"/>
    <w:rsid w:val="00235183"/>
    <w:rsid w:val="00236251"/>
    <w:rsid w:val="002474B8"/>
    <w:rsid w:val="002766F2"/>
    <w:rsid w:val="00280958"/>
    <w:rsid w:val="00282069"/>
    <w:rsid w:val="00297DDB"/>
    <w:rsid w:val="002A0D09"/>
    <w:rsid w:val="002A200B"/>
    <w:rsid w:val="002A20E1"/>
    <w:rsid w:val="002B114A"/>
    <w:rsid w:val="002B2B8A"/>
    <w:rsid w:val="002C430C"/>
    <w:rsid w:val="002E39CF"/>
    <w:rsid w:val="002E61F5"/>
    <w:rsid w:val="00306C2C"/>
    <w:rsid w:val="00315801"/>
    <w:rsid w:val="00322C3C"/>
    <w:rsid w:val="0032462F"/>
    <w:rsid w:val="003276A2"/>
    <w:rsid w:val="00337C88"/>
    <w:rsid w:val="003506BC"/>
    <w:rsid w:val="00356F80"/>
    <w:rsid w:val="003611FB"/>
    <w:rsid w:val="003645D3"/>
    <w:rsid w:val="0039456B"/>
    <w:rsid w:val="00396DDC"/>
    <w:rsid w:val="003A42FE"/>
    <w:rsid w:val="003C7757"/>
    <w:rsid w:val="003D41F6"/>
    <w:rsid w:val="003F31CB"/>
    <w:rsid w:val="003F602E"/>
    <w:rsid w:val="003F634D"/>
    <w:rsid w:val="004010B0"/>
    <w:rsid w:val="004020C3"/>
    <w:rsid w:val="004109DC"/>
    <w:rsid w:val="004132E6"/>
    <w:rsid w:val="0042041C"/>
    <w:rsid w:val="004309E1"/>
    <w:rsid w:val="00441041"/>
    <w:rsid w:val="00441F14"/>
    <w:rsid w:val="004448E4"/>
    <w:rsid w:val="004770EA"/>
    <w:rsid w:val="00484EC2"/>
    <w:rsid w:val="00492CAB"/>
    <w:rsid w:val="004B06E9"/>
    <w:rsid w:val="004C60E3"/>
    <w:rsid w:val="004D79A6"/>
    <w:rsid w:val="004E16D6"/>
    <w:rsid w:val="004F0920"/>
    <w:rsid w:val="004F553A"/>
    <w:rsid w:val="004F750F"/>
    <w:rsid w:val="00510326"/>
    <w:rsid w:val="0053674D"/>
    <w:rsid w:val="005415B5"/>
    <w:rsid w:val="00543FD9"/>
    <w:rsid w:val="005443E3"/>
    <w:rsid w:val="005636F4"/>
    <w:rsid w:val="0057652F"/>
    <w:rsid w:val="00581FD5"/>
    <w:rsid w:val="00585DE6"/>
    <w:rsid w:val="00596ECE"/>
    <w:rsid w:val="005B0976"/>
    <w:rsid w:val="005B78E7"/>
    <w:rsid w:val="005E4AD7"/>
    <w:rsid w:val="005E5791"/>
    <w:rsid w:val="005F7173"/>
    <w:rsid w:val="005F719B"/>
    <w:rsid w:val="00602B4A"/>
    <w:rsid w:val="00611101"/>
    <w:rsid w:val="00620CC6"/>
    <w:rsid w:val="00662BC9"/>
    <w:rsid w:val="00682B96"/>
    <w:rsid w:val="006938E9"/>
    <w:rsid w:val="006C43A6"/>
    <w:rsid w:val="006D0381"/>
    <w:rsid w:val="006E2AE4"/>
    <w:rsid w:val="006E6B1C"/>
    <w:rsid w:val="006F35D1"/>
    <w:rsid w:val="00702DC2"/>
    <w:rsid w:val="00702F68"/>
    <w:rsid w:val="0071791F"/>
    <w:rsid w:val="00727D5A"/>
    <w:rsid w:val="00741FFF"/>
    <w:rsid w:val="00750D93"/>
    <w:rsid w:val="00753EE5"/>
    <w:rsid w:val="0076655A"/>
    <w:rsid w:val="00773417"/>
    <w:rsid w:val="00790BE3"/>
    <w:rsid w:val="007B527D"/>
    <w:rsid w:val="007C2E06"/>
    <w:rsid w:val="007C3233"/>
    <w:rsid w:val="007D5016"/>
    <w:rsid w:val="007F3793"/>
    <w:rsid w:val="007F48AF"/>
    <w:rsid w:val="008107BF"/>
    <w:rsid w:val="00815936"/>
    <w:rsid w:val="00827AE7"/>
    <w:rsid w:val="00836448"/>
    <w:rsid w:val="00841053"/>
    <w:rsid w:val="0085230B"/>
    <w:rsid w:val="00852AA9"/>
    <w:rsid w:val="00856D57"/>
    <w:rsid w:val="00870267"/>
    <w:rsid w:val="00873847"/>
    <w:rsid w:val="00873959"/>
    <w:rsid w:val="00873F03"/>
    <w:rsid w:val="008774D8"/>
    <w:rsid w:val="00884287"/>
    <w:rsid w:val="00891A4A"/>
    <w:rsid w:val="00893861"/>
    <w:rsid w:val="0089443F"/>
    <w:rsid w:val="008A26D9"/>
    <w:rsid w:val="008B10BC"/>
    <w:rsid w:val="008D02DF"/>
    <w:rsid w:val="008F1578"/>
    <w:rsid w:val="008F5ECE"/>
    <w:rsid w:val="009012D2"/>
    <w:rsid w:val="00917A78"/>
    <w:rsid w:val="00917FFB"/>
    <w:rsid w:val="00932720"/>
    <w:rsid w:val="00943416"/>
    <w:rsid w:val="009A23C8"/>
    <w:rsid w:val="009A47ED"/>
    <w:rsid w:val="009A4CC6"/>
    <w:rsid w:val="009A6590"/>
    <w:rsid w:val="009D2D02"/>
    <w:rsid w:val="009D2FA7"/>
    <w:rsid w:val="009E5F5B"/>
    <w:rsid w:val="009E60C4"/>
    <w:rsid w:val="00A01E98"/>
    <w:rsid w:val="00A06866"/>
    <w:rsid w:val="00A23C83"/>
    <w:rsid w:val="00A336A7"/>
    <w:rsid w:val="00A50198"/>
    <w:rsid w:val="00A52377"/>
    <w:rsid w:val="00A53F92"/>
    <w:rsid w:val="00A64D89"/>
    <w:rsid w:val="00A95A8E"/>
    <w:rsid w:val="00AA1D8C"/>
    <w:rsid w:val="00AA71DB"/>
    <w:rsid w:val="00AB7A07"/>
    <w:rsid w:val="00AC63EC"/>
    <w:rsid w:val="00AD0EA5"/>
    <w:rsid w:val="00AD6574"/>
    <w:rsid w:val="00AE20AC"/>
    <w:rsid w:val="00AF0AC1"/>
    <w:rsid w:val="00B02809"/>
    <w:rsid w:val="00B03EBD"/>
    <w:rsid w:val="00B14234"/>
    <w:rsid w:val="00B34C62"/>
    <w:rsid w:val="00B47007"/>
    <w:rsid w:val="00B471C5"/>
    <w:rsid w:val="00B56F81"/>
    <w:rsid w:val="00B8274F"/>
    <w:rsid w:val="00B84DE2"/>
    <w:rsid w:val="00B92BC9"/>
    <w:rsid w:val="00BB3A22"/>
    <w:rsid w:val="00BB50EE"/>
    <w:rsid w:val="00BB621F"/>
    <w:rsid w:val="00BB69BE"/>
    <w:rsid w:val="00C06ECA"/>
    <w:rsid w:val="00C070A6"/>
    <w:rsid w:val="00C263B3"/>
    <w:rsid w:val="00C66417"/>
    <w:rsid w:val="00C83EFF"/>
    <w:rsid w:val="00C91008"/>
    <w:rsid w:val="00C91131"/>
    <w:rsid w:val="00C924C7"/>
    <w:rsid w:val="00C97DAC"/>
    <w:rsid w:val="00CA55CA"/>
    <w:rsid w:val="00CB76C2"/>
    <w:rsid w:val="00CE351C"/>
    <w:rsid w:val="00D01BB9"/>
    <w:rsid w:val="00D053DC"/>
    <w:rsid w:val="00D078EE"/>
    <w:rsid w:val="00D10BCA"/>
    <w:rsid w:val="00D17CEA"/>
    <w:rsid w:val="00D41F35"/>
    <w:rsid w:val="00D52107"/>
    <w:rsid w:val="00D55D3B"/>
    <w:rsid w:val="00D576A1"/>
    <w:rsid w:val="00D70B79"/>
    <w:rsid w:val="00D82F58"/>
    <w:rsid w:val="00D83366"/>
    <w:rsid w:val="00D84D50"/>
    <w:rsid w:val="00DB1092"/>
    <w:rsid w:val="00DC27A0"/>
    <w:rsid w:val="00DC476A"/>
    <w:rsid w:val="00DD3BB4"/>
    <w:rsid w:val="00DD7F05"/>
    <w:rsid w:val="00DE1925"/>
    <w:rsid w:val="00DE5E65"/>
    <w:rsid w:val="00E0481E"/>
    <w:rsid w:val="00E05B33"/>
    <w:rsid w:val="00E34C5D"/>
    <w:rsid w:val="00E41406"/>
    <w:rsid w:val="00E5119D"/>
    <w:rsid w:val="00E61E76"/>
    <w:rsid w:val="00E62EC3"/>
    <w:rsid w:val="00E728A0"/>
    <w:rsid w:val="00E72CF6"/>
    <w:rsid w:val="00E821AF"/>
    <w:rsid w:val="00E841C2"/>
    <w:rsid w:val="00E96738"/>
    <w:rsid w:val="00EA1ED0"/>
    <w:rsid w:val="00EA2E92"/>
    <w:rsid w:val="00EA699D"/>
    <w:rsid w:val="00EB6A94"/>
    <w:rsid w:val="00ED0BA2"/>
    <w:rsid w:val="00ED2761"/>
    <w:rsid w:val="00ED589E"/>
    <w:rsid w:val="00ED6883"/>
    <w:rsid w:val="00ED7D48"/>
    <w:rsid w:val="00EE4D53"/>
    <w:rsid w:val="00EE5F0B"/>
    <w:rsid w:val="00F00368"/>
    <w:rsid w:val="00F04DAB"/>
    <w:rsid w:val="00F1241B"/>
    <w:rsid w:val="00F24029"/>
    <w:rsid w:val="00F2562D"/>
    <w:rsid w:val="00F36E0E"/>
    <w:rsid w:val="00F41B4E"/>
    <w:rsid w:val="00F54C7C"/>
    <w:rsid w:val="00F67096"/>
    <w:rsid w:val="00F8243A"/>
    <w:rsid w:val="00F84E1A"/>
    <w:rsid w:val="00F97983"/>
    <w:rsid w:val="00FA358E"/>
    <w:rsid w:val="00FC2DEA"/>
    <w:rsid w:val="00FE1AF4"/>
    <w:rsid w:val="00FE5269"/>
    <w:rsid w:val="00FE6E6D"/>
    <w:rsid w:val="00FF7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A1"/>
    <w:pPr>
      <w:spacing w:before="200" w:after="200" w:line="276" w:lineRule="auto"/>
    </w:pPr>
    <w:rPr>
      <w:rFonts w:ascii="Times New Roman" w:hAnsi="Times New Roman"/>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A1"/>
    <w:pPr>
      <w:ind w:left="720"/>
      <w:contextualSpacing/>
    </w:pPr>
  </w:style>
  <w:style w:type="paragraph" w:styleId="Header">
    <w:name w:val="header"/>
    <w:basedOn w:val="Normal"/>
    <w:link w:val="HeaderChar"/>
    <w:unhideWhenUsed/>
    <w:rsid w:val="00D576A1"/>
    <w:pPr>
      <w:tabs>
        <w:tab w:val="center" w:pos="4153"/>
        <w:tab w:val="right" w:pos="8306"/>
      </w:tabs>
      <w:spacing w:before="0" w:after="0" w:line="240" w:lineRule="auto"/>
    </w:pPr>
    <w:rPr>
      <w:sz w:val="20"/>
      <w:lang w:eastAsia="x-none"/>
    </w:rPr>
  </w:style>
  <w:style w:type="character" w:customStyle="1" w:styleId="HeaderChar">
    <w:name w:val="Header Char"/>
    <w:link w:val="Header"/>
    <w:rsid w:val="00D576A1"/>
    <w:rPr>
      <w:rFonts w:ascii="Times New Roman" w:eastAsia="Calibri" w:hAnsi="Times New Roman" w:cs="Times New Roman"/>
      <w:sz w:val="20"/>
      <w:szCs w:val="20"/>
      <w:lang w:val="en-US" w:eastAsia="x-none"/>
    </w:rPr>
  </w:style>
  <w:style w:type="paragraph" w:styleId="Footer">
    <w:name w:val="footer"/>
    <w:aliases w:val="Char5 Char Char,Char5 Char"/>
    <w:basedOn w:val="Normal"/>
    <w:link w:val="FooterChar"/>
    <w:uiPriority w:val="99"/>
    <w:unhideWhenUsed/>
    <w:rsid w:val="00D576A1"/>
    <w:pPr>
      <w:tabs>
        <w:tab w:val="center" w:pos="4153"/>
        <w:tab w:val="right" w:pos="8306"/>
      </w:tabs>
      <w:spacing w:before="0" w:after="0" w:line="240" w:lineRule="auto"/>
    </w:pPr>
    <w:rPr>
      <w:sz w:val="20"/>
      <w:lang w:eastAsia="x-none"/>
    </w:rPr>
  </w:style>
  <w:style w:type="character" w:customStyle="1" w:styleId="FooterChar">
    <w:name w:val="Footer Char"/>
    <w:aliases w:val="Char5 Char Char Char,Char5 Char Char1"/>
    <w:link w:val="Footer"/>
    <w:uiPriority w:val="99"/>
    <w:rsid w:val="00D576A1"/>
    <w:rPr>
      <w:rFonts w:ascii="Times New Roman" w:eastAsia="Calibri" w:hAnsi="Times New Roman" w:cs="Times New Roman"/>
      <w:sz w:val="20"/>
      <w:szCs w:val="20"/>
      <w:lang w:val="en-US" w:eastAsia="x-none"/>
    </w:rPr>
  </w:style>
  <w:style w:type="paragraph" w:styleId="FootnoteText">
    <w:name w:val="footnote text"/>
    <w:basedOn w:val="Normal"/>
    <w:link w:val="FootnoteTextChar"/>
    <w:uiPriority w:val="99"/>
    <w:semiHidden/>
    <w:unhideWhenUsed/>
    <w:rsid w:val="00D576A1"/>
    <w:pPr>
      <w:spacing w:before="0"/>
    </w:pPr>
    <w:rPr>
      <w:rFonts w:ascii="Calibri" w:hAnsi="Calibri"/>
      <w:sz w:val="20"/>
      <w:lang w:val="lv-LV"/>
    </w:rPr>
  </w:style>
  <w:style w:type="character" w:customStyle="1" w:styleId="FootnoteTextChar">
    <w:name w:val="Footnote Text Char"/>
    <w:link w:val="FootnoteText"/>
    <w:uiPriority w:val="99"/>
    <w:semiHidden/>
    <w:rsid w:val="00D576A1"/>
    <w:rPr>
      <w:rFonts w:ascii="Calibri" w:eastAsia="Calibri" w:hAnsi="Calibri" w:cs="Times New Roman"/>
      <w:sz w:val="20"/>
      <w:szCs w:val="20"/>
    </w:rPr>
  </w:style>
  <w:style w:type="character" w:styleId="FootnoteReference">
    <w:name w:val="footnote reference"/>
    <w:uiPriority w:val="99"/>
    <w:semiHidden/>
    <w:unhideWhenUsed/>
    <w:rsid w:val="00D576A1"/>
    <w:rPr>
      <w:vertAlign w:val="superscript"/>
    </w:rPr>
  </w:style>
  <w:style w:type="paragraph" w:styleId="BalloonText">
    <w:name w:val="Balloon Text"/>
    <w:basedOn w:val="Normal"/>
    <w:link w:val="BalloonTextChar"/>
    <w:uiPriority w:val="99"/>
    <w:semiHidden/>
    <w:unhideWhenUsed/>
    <w:rsid w:val="00D576A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576A1"/>
    <w:rPr>
      <w:rFonts w:ascii="Tahoma" w:eastAsia="Calibri" w:hAnsi="Tahoma" w:cs="Tahoma"/>
      <w:sz w:val="16"/>
      <w:szCs w:val="16"/>
      <w:lang w:val="en-US"/>
    </w:rPr>
  </w:style>
  <w:style w:type="paragraph" w:styleId="NormalWeb">
    <w:name w:val="Normal (Web)"/>
    <w:basedOn w:val="Normal"/>
    <w:uiPriority w:val="99"/>
    <w:rsid w:val="00D576A1"/>
    <w:pPr>
      <w:spacing w:before="100" w:beforeAutospacing="1" w:after="100" w:afterAutospacing="1" w:line="240" w:lineRule="auto"/>
    </w:pPr>
    <w:rPr>
      <w:rFonts w:eastAsia="Times New Roman"/>
      <w:sz w:val="24"/>
      <w:szCs w:val="24"/>
      <w:lang w:val="lv-LV" w:eastAsia="lv-LV"/>
    </w:rPr>
  </w:style>
  <w:style w:type="character" w:styleId="Strong">
    <w:name w:val="Strong"/>
    <w:uiPriority w:val="22"/>
    <w:qFormat/>
    <w:rsid w:val="003F634D"/>
    <w:rPr>
      <w:rFonts w:cs="Times New Roman"/>
      <w:b/>
      <w:bCs/>
    </w:rPr>
  </w:style>
  <w:style w:type="character" w:styleId="CommentReference">
    <w:name w:val="annotation reference"/>
    <w:uiPriority w:val="99"/>
    <w:semiHidden/>
    <w:unhideWhenUsed/>
    <w:rsid w:val="00F67096"/>
    <w:rPr>
      <w:sz w:val="16"/>
      <w:szCs w:val="16"/>
    </w:rPr>
  </w:style>
  <w:style w:type="paragraph" w:styleId="CommentText">
    <w:name w:val="annotation text"/>
    <w:basedOn w:val="Normal"/>
    <w:link w:val="CommentTextChar"/>
    <w:uiPriority w:val="99"/>
    <w:semiHidden/>
    <w:unhideWhenUsed/>
    <w:rsid w:val="00F67096"/>
    <w:pPr>
      <w:spacing w:line="240" w:lineRule="auto"/>
    </w:pPr>
    <w:rPr>
      <w:sz w:val="20"/>
    </w:rPr>
  </w:style>
  <w:style w:type="character" w:customStyle="1" w:styleId="CommentTextChar">
    <w:name w:val="Comment Text Char"/>
    <w:link w:val="CommentText"/>
    <w:uiPriority w:val="99"/>
    <w:semiHidden/>
    <w:rsid w:val="00F67096"/>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67096"/>
    <w:rPr>
      <w:b/>
      <w:bCs/>
    </w:rPr>
  </w:style>
  <w:style w:type="character" w:customStyle="1" w:styleId="CommentSubjectChar">
    <w:name w:val="Comment Subject Char"/>
    <w:link w:val="CommentSubject"/>
    <w:uiPriority w:val="99"/>
    <w:semiHidden/>
    <w:rsid w:val="00F67096"/>
    <w:rPr>
      <w:rFonts w:ascii="Times New Roman" w:eastAsia="Calibri" w:hAnsi="Times New Roman" w:cs="Times New Roman"/>
      <w:b/>
      <w:bCs/>
      <w:sz w:val="20"/>
      <w:szCs w:val="20"/>
      <w:lang w:val="en-US"/>
    </w:rPr>
  </w:style>
  <w:style w:type="character" w:customStyle="1" w:styleId="normalchar1">
    <w:name w:val="normal__char1"/>
    <w:rsid w:val="00A23C83"/>
    <w:rPr>
      <w:rFonts w:ascii="Times New Roman" w:hAnsi="Times New Roman" w:cs="Times New Roman" w:hint="default"/>
      <w:sz w:val="20"/>
      <w:szCs w:val="20"/>
    </w:rPr>
  </w:style>
  <w:style w:type="character" w:styleId="Hyperlink">
    <w:name w:val="Hyperlink"/>
    <w:basedOn w:val="DefaultParagraphFont"/>
    <w:uiPriority w:val="99"/>
    <w:unhideWhenUsed/>
    <w:rsid w:val="001E41D8"/>
    <w:rPr>
      <w:color w:val="0563C1" w:themeColor="hyperlink"/>
      <w:u w:val="single"/>
    </w:rPr>
  </w:style>
  <w:style w:type="character" w:customStyle="1" w:styleId="apple-converted-space">
    <w:name w:val="apple-converted-space"/>
    <w:basedOn w:val="DefaultParagraphFont"/>
    <w:rsid w:val="002E39CF"/>
  </w:style>
  <w:style w:type="character" w:styleId="Emphasis">
    <w:name w:val="Emphasis"/>
    <w:basedOn w:val="DefaultParagraphFont"/>
    <w:uiPriority w:val="20"/>
    <w:qFormat/>
    <w:rsid w:val="002E39CF"/>
    <w:rPr>
      <w:i/>
      <w:iCs/>
    </w:rPr>
  </w:style>
  <w:style w:type="character" w:styleId="FollowedHyperlink">
    <w:name w:val="FollowedHyperlink"/>
    <w:basedOn w:val="DefaultParagraphFont"/>
    <w:uiPriority w:val="99"/>
    <w:semiHidden/>
    <w:unhideWhenUsed/>
    <w:rsid w:val="00596E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A1"/>
    <w:pPr>
      <w:spacing w:before="200" w:after="200" w:line="276" w:lineRule="auto"/>
    </w:pPr>
    <w:rPr>
      <w:rFonts w:ascii="Times New Roman" w:hAnsi="Times New Roman"/>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A1"/>
    <w:pPr>
      <w:ind w:left="720"/>
      <w:contextualSpacing/>
    </w:pPr>
  </w:style>
  <w:style w:type="paragraph" w:styleId="Header">
    <w:name w:val="header"/>
    <w:basedOn w:val="Normal"/>
    <w:link w:val="HeaderChar"/>
    <w:unhideWhenUsed/>
    <w:rsid w:val="00D576A1"/>
    <w:pPr>
      <w:tabs>
        <w:tab w:val="center" w:pos="4153"/>
        <w:tab w:val="right" w:pos="8306"/>
      </w:tabs>
      <w:spacing w:before="0" w:after="0" w:line="240" w:lineRule="auto"/>
    </w:pPr>
    <w:rPr>
      <w:sz w:val="20"/>
      <w:lang w:eastAsia="x-none"/>
    </w:rPr>
  </w:style>
  <w:style w:type="character" w:customStyle="1" w:styleId="HeaderChar">
    <w:name w:val="Header Char"/>
    <w:link w:val="Header"/>
    <w:rsid w:val="00D576A1"/>
    <w:rPr>
      <w:rFonts w:ascii="Times New Roman" w:eastAsia="Calibri" w:hAnsi="Times New Roman" w:cs="Times New Roman"/>
      <w:sz w:val="20"/>
      <w:szCs w:val="20"/>
      <w:lang w:val="en-US" w:eastAsia="x-none"/>
    </w:rPr>
  </w:style>
  <w:style w:type="paragraph" w:styleId="Footer">
    <w:name w:val="footer"/>
    <w:aliases w:val="Char5 Char Char,Char5 Char"/>
    <w:basedOn w:val="Normal"/>
    <w:link w:val="FooterChar"/>
    <w:uiPriority w:val="99"/>
    <w:unhideWhenUsed/>
    <w:rsid w:val="00D576A1"/>
    <w:pPr>
      <w:tabs>
        <w:tab w:val="center" w:pos="4153"/>
        <w:tab w:val="right" w:pos="8306"/>
      </w:tabs>
      <w:spacing w:before="0" w:after="0" w:line="240" w:lineRule="auto"/>
    </w:pPr>
    <w:rPr>
      <w:sz w:val="20"/>
      <w:lang w:eastAsia="x-none"/>
    </w:rPr>
  </w:style>
  <w:style w:type="character" w:customStyle="1" w:styleId="FooterChar">
    <w:name w:val="Footer Char"/>
    <w:aliases w:val="Char5 Char Char Char,Char5 Char Char1"/>
    <w:link w:val="Footer"/>
    <w:uiPriority w:val="99"/>
    <w:rsid w:val="00D576A1"/>
    <w:rPr>
      <w:rFonts w:ascii="Times New Roman" w:eastAsia="Calibri" w:hAnsi="Times New Roman" w:cs="Times New Roman"/>
      <w:sz w:val="20"/>
      <w:szCs w:val="20"/>
      <w:lang w:val="en-US" w:eastAsia="x-none"/>
    </w:rPr>
  </w:style>
  <w:style w:type="paragraph" w:styleId="FootnoteText">
    <w:name w:val="footnote text"/>
    <w:basedOn w:val="Normal"/>
    <w:link w:val="FootnoteTextChar"/>
    <w:uiPriority w:val="99"/>
    <w:semiHidden/>
    <w:unhideWhenUsed/>
    <w:rsid w:val="00D576A1"/>
    <w:pPr>
      <w:spacing w:before="0"/>
    </w:pPr>
    <w:rPr>
      <w:rFonts w:ascii="Calibri" w:hAnsi="Calibri"/>
      <w:sz w:val="20"/>
      <w:lang w:val="lv-LV"/>
    </w:rPr>
  </w:style>
  <w:style w:type="character" w:customStyle="1" w:styleId="FootnoteTextChar">
    <w:name w:val="Footnote Text Char"/>
    <w:link w:val="FootnoteText"/>
    <w:uiPriority w:val="99"/>
    <w:semiHidden/>
    <w:rsid w:val="00D576A1"/>
    <w:rPr>
      <w:rFonts w:ascii="Calibri" w:eastAsia="Calibri" w:hAnsi="Calibri" w:cs="Times New Roman"/>
      <w:sz w:val="20"/>
      <w:szCs w:val="20"/>
    </w:rPr>
  </w:style>
  <w:style w:type="character" w:styleId="FootnoteReference">
    <w:name w:val="footnote reference"/>
    <w:uiPriority w:val="99"/>
    <w:semiHidden/>
    <w:unhideWhenUsed/>
    <w:rsid w:val="00D576A1"/>
    <w:rPr>
      <w:vertAlign w:val="superscript"/>
    </w:rPr>
  </w:style>
  <w:style w:type="paragraph" w:styleId="BalloonText">
    <w:name w:val="Balloon Text"/>
    <w:basedOn w:val="Normal"/>
    <w:link w:val="BalloonTextChar"/>
    <w:uiPriority w:val="99"/>
    <w:semiHidden/>
    <w:unhideWhenUsed/>
    <w:rsid w:val="00D576A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576A1"/>
    <w:rPr>
      <w:rFonts w:ascii="Tahoma" w:eastAsia="Calibri" w:hAnsi="Tahoma" w:cs="Tahoma"/>
      <w:sz w:val="16"/>
      <w:szCs w:val="16"/>
      <w:lang w:val="en-US"/>
    </w:rPr>
  </w:style>
  <w:style w:type="paragraph" w:styleId="NormalWeb">
    <w:name w:val="Normal (Web)"/>
    <w:basedOn w:val="Normal"/>
    <w:uiPriority w:val="99"/>
    <w:rsid w:val="00D576A1"/>
    <w:pPr>
      <w:spacing w:before="100" w:beforeAutospacing="1" w:after="100" w:afterAutospacing="1" w:line="240" w:lineRule="auto"/>
    </w:pPr>
    <w:rPr>
      <w:rFonts w:eastAsia="Times New Roman"/>
      <w:sz w:val="24"/>
      <w:szCs w:val="24"/>
      <w:lang w:val="lv-LV" w:eastAsia="lv-LV"/>
    </w:rPr>
  </w:style>
  <w:style w:type="character" w:styleId="Strong">
    <w:name w:val="Strong"/>
    <w:uiPriority w:val="22"/>
    <w:qFormat/>
    <w:rsid w:val="003F634D"/>
    <w:rPr>
      <w:rFonts w:cs="Times New Roman"/>
      <w:b/>
      <w:bCs/>
    </w:rPr>
  </w:style>
  <w:style w:type="character" w:styleId="CommentReference">
    <w:name w:val="annotation reference"/>
    <w:uiPriority w:val="99"/>
    <w:semiHidden/>
    <w:unhideWhenUsed/>
    <w:rsid w:val="00F67096"/>
    <w:rPr>
      <w:sz w:val="16"/>
      <w:szCs w:val="16"/>
    </w:rPr>
  </w:style>
  <w:style w:type="paragraph" w:styleId="CommentText">
    <w:name w:val="annotation text"/>
    <w:basedOn w:val="Normal"/>
    <w:link w:val="CommentTextChar"/>
    <w:uiPriority w:val="99"/>
    <w:semiHidden/>
    <w:unhideWhenUsed/>
    <w:rsid w:val="00F67096"/>
    <w:pPr>
      <w:spacing w:line="240" w:lineRule="auto"/>
    </w:pPr>
    <w:rPr>
      <w:sz w:val="20"/>
    </w:rPr>
  </w:style>
  <w:style w:type="character" w:customStyle="1" w:styleId="CommentTextChar">
    <w:name w:val="Comment Text Char"/>
    <w:link w:val="CommentText"/>
    <w:uiPriority w:val="99"/>
    <w:semiHidden/>
    <w:rsid w:val="00F67096"/>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67096"/>
    <w:rPr>
      <w:b/>
      <w:bCs/>
    </w:rPr>
  </w:style>
  <w:style w:type="character" w:customStyle="1" w:styleId="CommentSubjectChar">
    <w:name w:val="Comment Subject Char"/>
    <w:link w:val="CommentSubject"/>
    <w:uiPriority w:val="99"/>
    <w:semiHidden/>
    <w:rsid w:val="00F67096"/>
    <w:rPr>
      <w:rFonts w:ascii="Times New Roman" w:eastAsia="Calibri" w:hAnsi="Times New Roman" w:cs="Times New Roman"/>
      <w:b/>
      <w:bCs/>
      <w:sz w:val="20"/>
      <w:szCs w:val="20"/>
      <w:lang w:val="en-US"/>
    </w:rPr>
  </w:style>
  <w:style w:type="character" w:customStyle="1" w:styleId="normalchar1">
    <w:name w:val="normal__char1"/>
    <w:rsid w:val="00A23C83"/>
    <w:rPr>
      <w:rFonts w:ascii="Times New Roman" w:hAnsi="Times New Roman" w:cs="Times New Roman" w:hint="default"/>
      <w:sz w:val="20"/>
      <w:szCs w:val="20"/>
    </w:rPr>
  </w:style>
  <w:style w:type="character" w:styleId="Hyperlink">
    <w:name w:val="Hyperlink"/>
    <w:basedOn w:val="DefaultParagraphFont"/>
    <w:uiPriority w:val="99"/>
    <w:unhideWhenUsed/>
    <w:rsid w:val="001E41D8"/>
    <w:rPr>
      <w:color w:val="0563C1" w:themeColor="hyperlink"/>
      <w:u w:val="single"/>
    </w:rPr>
  </w:style>
  <w:style w:type="character" w:customStyle="1" w:styleId="apple-converted-space">
    <w:name w:val="apple-converted-space"/>
    <w:basedOn w:val="DefaultParagraphFont"/>
    <w:rsid w:val="002E39CF"/>
  </w:style>
  <w:style w:type="character" w:styleId="Emphasis">
    <w:name w:val="Emphasis"/>
    <w:basedOn w:val="DefaultParagraphFont"/>
    <w:uiPriority w:val="20"/>
    <w:qFormat/>
    <w:rsid w:val="002E39CF"/>
    <w:rPr>
      <w:i/>
      <w:iCs/>
    </w:rPr>
  </w:style>
  <w:style w:type="character" w:styleId="FollowedHyperlink">
    <w:name w:val="FollowedHyperlink"/>
    <w:basedOn w:val="DefaultParagraphFont"/>
    <w:uiPriority w:val="99"/>
    <w:semiHidden/>
    <w:unhideWhenUsed/>
    <w:rsid w:val="00596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51641">
      <w:bodyDiv w:val="1"/>
      <w:marLeft w:val="0"/>
      <w:marRight w:val="0"/>
      <w:marTop w:val="0"/>
      <w:marBottom w:val="0"/>
      <w:divBdr>
        <w:top w:val="none" w:sz="0" w:space="0" w:color="auto"/>
        <w:left w:val="none" w:sz="0" w:space="0" w:color="auto"/>
        <w:bottom w:val="none" w:sz="0" w:space="0" w:color="auto"/>
        <w:right w:val="none" w:sz="0" w:space="0" w:color="auto"/>
      </w:divBdr>
    </w:div>
    <w:div w:id="15044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tes.google.com/site/comeniussmile/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comeniussmile/hom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tes.google.com/site/comeniussmile/home" TargetMode="External"/><Relationship Id="rId4" Type="http://schemas.microsoft.com/office/2007/relationships/stylesWithEffects" Target="stylesWithEffects.xml"/><Relationship Id="rId9" Type="http://schemas.openxmlformats.org/officeDocument/2006/relationships/hyperlink" Target="https://sites.google.com/site/comeniussmile/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FD9D-0105-4884-8396-0F64E70C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8607</Words>
  <Characters>4907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Stramkale</dc:creator>
  <cp:lastModifiedBy>Liene Zalkovska</cp:lastModifiedBy>
  <cp:revision>2</cp:revision>
  <cp:lastPrinted>2016-01-21T12:54:00Z</cp:lastPrinted>
  <dcterms:created xsi:type="dcterms:W3CDTF">2016-02-29T07:31:00Z</dcterms:created>
  <dcterms:modified xsi:type="dcterms:W3CDTF">2016-02-29T07:31:00Z</dcterms:modified>
</cp:coreProperties>
</file>