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24" w:rsidRDefault="00F66CCD">
      <w:pPr>
        <w:spacing w:after="99"/>
        <w:ind w:left="10" w:right="-14" w:hanging="10"/>
        <w:jc w:val="right"/>
      </w:pPr>
      <w:r>
        <w:rPr>
          <w:rFonts w:ascii="Times New Roman" w:eastAsia="Times New Roman" w:hAnsi="Times New Roman" w:cs="Times New Roman"/>
          <w:color w:val="404040"/>
          <w:sz w:val="19"/>
        </w:rPr>
        <w:t xml:space="preserve">  </w:t>
      </w:r>
      <w:r w:rsidR="004072A0">
        <w:rPr>
          <w:rFonts w:ascii="Times New Roman" w:eastAsia="Times New Roman" w:hAnsi="Times New Roman" w:cs="Times New Roman"/>
          <w:color w:val="404040"/>
          <w:sz w:val="19"/>
        </w:rPr>
        <w:t>2.pielikums</w:t>
      </w:r>
    </w:p>
    <w:p w:rsidR="009C5824" w:rsidRDefault="004072A0">
      <w:pPr>
        <w:spacing w:after="99"/>
        <w:ind w:left="10" w:right="-14" w:hanging="10"/>
        <w:jc w:val="right"/>
      </w:pPr>
      <w:r>
        <w:rPr>
          <w:rFonts w:ascii="Times New Roman" w:eastAsia="Times New Roman" w:hAnsi="Times New Roman" w:cs="Times New Roman"/>
          <w:color w:val="404040"/>
          <w:sz w:val="19"/>
        </w:rPr>
        <w:t>Jūrmalas pilsētas domes</w:t>
      </w:r>
    </w:p>
    <w:p w:rsidR="009C5824" w:rsidRDefault="00F66CCD" w:rsidP="00F66CCD">
      <w:pPr>
        <w:spacing w:after="182" w:line="325" w:lineRule="auto"/>
        <w:ind w:left="12900" w:hanging="851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9"/>
        </w:rPr>
        <w:t xml:space="preserve"> 2018.gada 18.oktobra lēmumam Nr.510</w:t>
      </w:r>
      <w:r w:rsidR="004072A0"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19"/>
        </w:rPr>
        <w:t>(Protokols Nr.15, 13.punkts</w:t>
      </w:r>
      <w:r w:rsidR="004072A0">
        <w:rPr>
          <w:rFonts w:ascii="Times New Roman" w:eastAsia="Times New Roman" w:hAnsi="Times New Roman" w:cs="Times New Roman"/>
          <w:color w:val="404040"/>
          <w:sz w:val="19"/>
        </w:rPr>
        <w:t>)</w:t>
      </w:r>
    </w:p>
    <w:p w:rsidR="009C5824" w:rsidRDefault="004072A0">
      <w:pPr>
        <w:spacing w:after="337"/>
      </w:pPr>
      <w:r>
        <w:rPr>
          <w:rFonts w:ascii="Times New Roman" w:eastAsia="Times New Roman" w:hAnsi="Times New Roman" w:cs="Times New Roman"/>
          <w:b/>
          <w:color w:val="564156"/>
          <w:sz w:val="23"/>
        </w:rPr>
        <w:t>Projekta īstenotājs: Sabiedrība ar ierobežotu atbildību "Jūrmalas slimnīca"</w:t>
      </w:r>
    </w:p>
    <w:p w:rsidR="009C5824" w:rsidRDefault="004072A0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color w:val="725772"/>
          <w:sz w:val="23"/>
        </w:rPr>
        <w:t>Projekta “SIA “Jūrmalas slimnīca” veselības aprūpes infrastruktūras un pakalpojumu pieejamības uzlabošana”  finansējuma avoti</w:t>
      </w:r>
    </w:p>
    <w:tbl>
      <w:tblPr>
        <w:tblStyle w:val="TableGrid"/>
        <w:tblW w:w="15245" w:type="dxa"/>
        <w:tblInd w:w="-35" w:type="dxa"/>
        <w:tblCellMar>
          <w:top w:w="5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2458"/>
        <w:gridCol w:w="1462"/>
        <w:gridCol w:w="1462"/>
        <w:gridCol w:w="1124"/>
        <w:gridCol w:w="204"/>
        <w:gridCol w:w="133"/>
        <w:gridCol w:w="1328"/>
        <w:gridCol w:w="133"/>
        <w:gridCol w:w="1328"/>
        <w:gridCol w:w="133"/>
        <w:gridCol w:w="1462"/>
      </w:tblGrid>
      <w:tr w:rsidR="009C5824">
        <w:trPr>
          <w:trHeight w:val="482"/>
        </w:trPr>
        <w:tc>
          <w:tcPr>
            <w:tcW w:w="4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25772"/>
            <w:vAlign w:val="center"/>
          </w:tcPr>
          <w:p w:rsidR="009C5824" w:rsidRDefault="004072A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Finansējuma avots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25772"/>
          </w:tcPr>
          <w:p w:rsidR="009C5824" w:rsidRDefault="00F66CC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Procents no attiecinā</w:t>
            </w:r>
            <w:r w:rsidR="004072A0"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majām izmaksām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25772"/>
            <w:vAlign w:val="center"/>
          </w:tcPr>
          <w:p w:rsidR="009C5824" w:rsidRDefault="004072A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2018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25772"/>
            <w:vAlign w:val="center"/>
          </w:tcPr>
          <w:p w:rsidR="009C5824" w:rsidRDefault="004072A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2019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725772"/>
            <w:vAlign w:val="center"/>
          </w:tcPr>
          <w:p w:rsidR="009C5824" w:rsidRDefault="004072A0">
            <w:pPr>
              <w:ind w:left="534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2020</w:t>
            </w:r>
          </w:p>
        </w:tc>
        <w:tc>
          <w:tcPr>
            <w:tcW w:w="2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725772"/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725772"/>
          </w:tcPr>
          <w:p w:rsidR="009C5824" w:rsidRDefault="009C5824"/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725772"/>
            <w:vAlign w:val="center"/>
          </w:tcPr>
          <w:p w:rsidR="009C5824" w:rsidRDefault="004072A0">
            <w:pPr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2021</w:t>
            </w:r>
          </w:p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725772"/>
          </w:tcPr>
          <w:p w:rsidR="009C5824" w:rsidRDefault="009C5824"/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725772"/>
            <w:vAlign w:val="center"/>
          </w:tcPr>
          <w:p w:rsidR="009C5824" w:rsidRDefault="004072A0">
            <w:pPr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2022</w:t>
            </w:r>
          </w:p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725772"/>
          </w:tcPr>
          <w:p w:rsidR="009C5824" w:rsidRDefault="009C5824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25772"/>
            <w:vAlign w:val="center"/>
          </w:tcPr>
          <w:p w:rsidR="009C5824" w:rsidRDefault="004072A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Kopā</w:t>
            </w:r>
          </w:p>
        </w:tc>
      </w:tr>
      <w:tr w:rsidR="009C5824">
        <w:trPr>
          <w:trHeight w:val="420"/>
        </w:trPr>
        <w:tc>
          <w:tcPr>
            <w:tcW w:w="4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5824" w:rsidRDefault="004072A0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19"/>
              </w:rPr>
              <w:t>Eiropas Reģionālās attīstības fonda finansējums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5824" w:rsidRDefault="004072A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85%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37 677.23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898 112.42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2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  <w:vAlign w:val="center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935 789.65</w:t>
            </w:r>
          </w:p>
        </w:tc>
      </w:tr>
      <w:tr w:rsidR="009C5824">
        <w:trPr>
          <w:trHeight w:val="343"/>
        </w:trPr>
        <w:tc>
          <w:tcPr>
            <w:tcW w:w="4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Attiecināmais valsts budžeta finansējums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9%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3 989.35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95 094.26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2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99 083.61</w:t>
            </w:r>
          </w:p>
        </w:tc>
      </w:tr>
      <w:tr w:rsidR="009C5824">
        <w:trPr>
          <w:trHeight w:val="343"/>
        </w:trPr>
        <w:tc>
          <w:tcPr>
            <w:tcW w:w="4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Citās attiecināmās publiskās izmaksas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0%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0.00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0.00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2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0.00</w:t>
            </w:r>
          </w:p>
        </w:tc>
      </w:tr>
      <w:tr w:rsidR="009C5824">
        <w:trPr>
          <w:trHeight w:val="343"/>
        </w:trPr>
        <w:tc>
          <w:tcPr>
            <w:tcW w:w="4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DCE4"/>
          </w:tcPr>
          <w:p w:rsidR="009C5824" w:rsidRDefault="004072A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Kopējās attiecināmās publiskās izmaksas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DCE4"/>
          </w:tcPr>
          <w:p w:rsidR="009C5824" w:rsidRDefault="004072A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94%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DCE4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41 666.58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DCE4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993 206.68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4DCE4"/>
          </w:tcPr>
          <w:p w:rsidR="009C5824" w:rsidRDefault="009C5824"/>
        </w:tc>
        <w:tc>
          <w:tcPr>
            <w:tcW w:w="2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4DCE4"/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4DCE4"/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4DCE4"/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4DCE4"/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4DCE4"/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4DCE4"/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1 034 873.26</w:t>
            </w:r>
          </w:p>
        </w:tc>
      </w:tr>
      <w:tr w:rsidR="009C5824">
        <w:trPr>
          <w:trHeight w:val="343"/>
        </w:trPr>
        <w:tc>
          <w:tcPr>
            <w:tcW w:w="4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Kopējās attiecināmās privātās izmaksas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6%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2 659.57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63 396.17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2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66 055.74</w:t>
            </w:r>
          </w:p>
        </w:tc>
      </w:tr>
      <w:tr w:rsidR="009C5824">
        <w:trPr>
          <w:trHeight w:val="343"/>
        </w:trPr>
        <w:tc>
          <w:tcPr>
            <w:tcW w:w="4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Kopējās attiecināmās izmaksas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100%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44 326.15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1 056 602.85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AB9CA"/>
          </w:tcPr>
          <w:p w:rsidR="009C5824" w:rsidRDefault="009C5824"/>
        </w:tc>
        <w:tc>
          <w:tcPr>
            <w:tcW w:w="2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AB9CA"/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AB9CA"/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AB9CA"/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1 100 929.00</w:t>
            </w:r>
          </w:p>
        </w:tc>
      </w:tr>
      <w:tr w:rsidR="009C5824">
        <w:trPr>
          <w:trHeight w:val="343"/>
        </w:trPr>
        <w:tc>
          <w:tcPr>
            <w:tcW w:w="4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Citās neattiecināmās publiskās izmaksas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0%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0.00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0.00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2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0.00</w:t>
            </w:r>
          </w:p>
        </w:tc>
      </w:tr>
      <w:tr w:rsidR="009C5824">
        <w:trPr>
          <w:trHeight w:val="343"/>
        </w:trPr>
        <w:tc>
          <w:tcPr>
            <w:tcW w:w="4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Citās neattiecināmās privātās izmaksas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0%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152.78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3 641.85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2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3 794.63</w:t>
            </w:r>
          </w:p>
        </w:tc>
      </w:tr>
      <w:tr w:rsidR="009C5824">
        <w:trPr>
          <w:trHeight w:val="343"/>
        </w:trPr>
        <w:tc>
          <w:tcPr>
            <w:tcW w:w="4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Kopējās neattiecināmās izmaksas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0%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152.78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3 641.85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AB9CA"/>
          </w:tcPr>
          <w:p w:rsidR="009C5824" w:rsidRDefault="009C5824"/>
        </w:tc>
        <w:tc>
          <w:tcPr>
            <w:tcW w:w="2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AB9CA"/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AB9CA"/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AB9CA"/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AB9CA"/>
          </w:tcPr>
          <w:p w:rsidR="009C5824" w:rsidRDefault="004072A0">
            <w:pPr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3 794.63</w:t>
            </w:r>
          </w:p>
        </w:tc>
      </w:tr>
      <w:tr w:rsidR="009C5824">
        <w:trPr>
          <w:trHeight w:val="343"/>
        </w:trPr>
        <w:tc>
          <w:tcPr>
            <w:tcW w:w="4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25772"/>
          </w:tcPr>
          <w:p w:rsidR="009C5824" w:rsidRDefault="004072A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Kopējās izmaksas</w:t>
            </w:r>
          </w:p>
        </w:tc>
        <w:tc>
          <w:tcPr>
            <w:tcW w:w="2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25772"/>
          </w:tcPr>
          <w:p w:rsidR="009C5824" w:rsidRDefault="004072A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100%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25772"/>
          </w:tcPr>
          <w:p w:rsidR="009C5824" w:rsidRDefault="004072A0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44 478.93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25772"/>
          </w:tcPr>
          <w:p w:rsidR="009C5824" w:rsidRDefault="004072A0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1 060 244.70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725772"/>
          </w:tcPr>
          <w:p w:rsidR="009C5824" w:rsidRDefault="009C5824"/>
        </w:tc>
        <w:tc>
          <w:tcPr>
            <w:tcW w:w="2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725772"/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725772"/>
          </w:tcPr>
          <w:p w:rsidR="009C5824" w:rsidRDefault="004072A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725772"/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725772"/>
          </w:tcPr>
          <w:p w:rsidR="009C5824" w:rsidRDefault="004072A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725772"/>
          </w:tcPr>
          <w:p w:rsidR="009C5824" w:rsidRDefault="009C5824"/>
        </w:tc>
        <w:tc>
          <w:tcPr>
            <w:tcW w:w="1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725772"/>
          </w:tcPr>
          <w:p w:rsidR="009C5824" w:rsidRDefault="004072A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25772"/>
          </w:tcPr>
          <w:p w:rsidR="009C5824" w:rsidRDefault="004072A0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1 104 723.63</w:t>
            </w:r>
          </w:p>
        </w:tc>
      </w:tr>
    </w:tbl>
    <w:p w:rsidR="00C97205" w:rsidRDefault="00C97205"/>
    <w:sectPr w:rsidR="00C97205">
      <w:pgSz w:w="16840" w:h="11900" w:orient="landscape"/>
      <w:pgMar w:top="1440" w:right="626" w:bottom="1440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4"/>
    <w:rsid w:val="004072A0"/>
    <w:rsid w:val="009C5824"/>
    <w:rsid w:val="00C97205"/>
    <w:rsid w:val="00F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ED8C"/>
  <w15:docId w15:val="{367C52E5-3755-408A-BD3E-8B68D770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pielikums_SAM_932_3_Jurmalas.slimnica_16.10.2018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pielikums_SAM_932_3_Jurmalas.slimnica_16.10.2018</dc:title>
  <dc:subject/>
  <dc:creator>Guntars.Avots</dc:creator>
  <cp:keywords/>
  <cp:lastModifiedBy>Arnita Liepiņa</cp:lastModifiedBy>
  <cp:revision>2</cp:revision>
  <dcterms:created xsi:type="dcterms:W3CDTF">2018-10-19T08:56:00Z</dcterms:created>
  <dcterms:modified xsi:type="dcterms:W3CDTF">2018-10-19T08:56:00Z</dcterms:modified>
</cp:coreProperties>
</file>