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3A" w:rsidRPr="00892E46" w:rsidRDefault="00266507" w:rsidP="00892E46">
      <w:pPr>
        <w:spacing w:after="0" w:line="240" w:lineRule="auto"/>
        <w:ind w:left="11" w:right="-17" w:hanging="11"/>
        <w:jc w:val="right"/>
        <w:rPr>
          <w:sz w:val="26"/>
          <w:szCs w:val="26"/>
        </w:rPr>
      </w:pPr>
      <w:r w:rsidRPr="00892E46">
        <w:rPr>
          <w:sz w:val="26"/>
          <w:szCs w:val="26"/>
        </w:rPr>
        <w:t>1.pielikums</w:t>
      </w:r>
    </w:p>
    <w:p w:rsidR="00892E46" w:rsidRDefault="00266507" w:rsidP="00892E46">
      <w:pPr>
        <w:spacing w:after="0" w:line="240" w:lineRule="auto"/>
        <w:ind w:left="11" w:right="-17" w:hanging="11"/>
        <w:jc w:val="right"/>
        <w:rPr>
          <w:sz w:val="26"/>
          <w:szCs w:val="26"/>
        </w:rPr>
      </w:pPr>
      <w:r w:rsidRPr="00892E46">
        <w:rPr>
          <w:sz w:val="26"/>
          <w:szCs w:val="26"/>
        </w:rPr>
        <w:t>Jūrmalas pilsētas domes</w:t>
      </w:r>
    </w:p>
    <w:p w:rsidR="00892E46" w:rsidRDefault="00892E46" w:rsidP="00892E46">
      <w:pPr>
        <w:spacing w:after="0" w:line="240" w:lineRule="auto"/>
        <w:ind w:left="11" w:right="-17" w:hanging="11"/>
        <w:jc w:val="right"/>
        <w:rPr>
          <w:sz w:val="26"/>
          <w:szCs w:val="26"/>
        </w:rPr>
      </w:pPr>
      <w:r>
        <w:rPr>
          <w:sz w:val="26"/>
          <w:szCs w:val="26"/>
        </w:rPr>
        <w:t>2018.gada 26.aprīļa lēmumam Nr.172</w:t>
      </w:r>
      <w:r w:rsidR="00266507" w:rsidRPr="00892E46">
        <w:rPr>
          <w:sz w:val="26"/>
          <w:szCs w:val="26"/>
        </w:rPr>
        <w:t xml:space="preserve"> </w:t>
      </w:r>
    </w:p>
    <w:p w:rsidR="00C67D3A" w:rsidRPr="00892E46" w:rsidRDefault="00266507" w:rsidP="00892E46">
      <w:pPr>
        <w:spacing w:after="0" w:line="240" w:lineRule="auto"/>
        <w:ind w:left="11" w:right="-17" w:hanging="11"/>
        <w:jc w:val="right"/>
        <w:rPr>
          <w:sz w:val="26"/>
          <w:szCs w:val="26"/>
        </w:rPr>
      </w:pPr>
      <w:r w:rsidRPr="00892E46">
        <w:rPr>
          <w:sz w:val="26"/>
          <w:szCs w:val="26"/>
        </w:rPr>
        <w:t>(Protokols Nr.</w:t>
      </w:r>
      <w:r w:rsidR="00892E46">
        <w:rPr>
          <w:sz w:val="26"/>
          <w:szCs w:val="26"/>
        </w:rPr>
        <w:t>6, 23.punkts</w:t>
      </w:r>
      <w:r w:rsidRPr="00892E46">
        <w:rPr>
          <w:sz w:val="26"/>
          <w:szCs w:val="26"/>
        </w:rPr>
        <w:t>)</w:t>
      </w:r>
    </w:p>
    <w:p w:rsidR="00C67D3A" w:rsidRDefault="00266507">
      <w:pPr>
        <w:spacing w:after="40"/>
        <w:ind w:left="-5"/>
      </w:pPr>
      <w:r>
        <w:t>Projekta īstenotājs: SIA "Jūrmalas siltums"</w:t>
      </w:r>
    </w:p>
    <w:p w:rsidR="00C67D3A" w:rsidRDefault="00266507">
      <w:pPr>
        <w:ind w:left="-5"/>
      </w:pPr>
      <w:r>
        <w:t>Projekta nosaukums: Siltumapgādes pārvades un sadales sistēmas efektivitātes paaugstināšana Jūrmalā</w:t>
      </w:r>
      <w:bookmarkStart w:id="0" w:name="_GoBack"/>
      <w:bookmarkEnd w:id="0"/>
    </w:p>
    <w:tbl>
      <w:tblPr>
        <w:tblStyle w:val="TableGrid"/>
        <w:tblW w:w="9329" w:type="dxa"/>
        <w:tblInd w:w="449" w:type="dxa"/>
        <w:tblCellMar>
          <w:top w:w="71" w:type="dxa"/>
          <w:right w:w="28" w:type="dxa"/>
        </w:tblCellMar>
        <w:tblLook w:val="04A0" w:firstRow="1" w:lastRow="0" w:firstColumn="1" w:lastColumn="0" w:noHBand="0" w:noVBand="1"/>
      </w:tblPr>
      <w:tblGrid>
        <w:gridCol w:w="2932"/>
        <w:gridCol w:w="1402"/>
        <w:gridCol w:w="1337"/>
        <w:gridCol w:w="1176"/>
        <w:gridCol w:w="1322"/>
        <w:gridCol w:w="332"/>
        <w:gridCol w:w="828"/>
      </w:tblGrid>
      <w:tr w:rsidR="00C67D3A">
        <w:trPr>
          <w:trHeight w:val="337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C67D3A" w:rsidRDefault="00266507">
            <w:pPr>
              <w:spacing w:after="0"/>
              <w:ind w:left="1003" w:firstLine="0"/>
            </w:pPr>
            <w:r>
              <w:rPr>
                <w:b/>
              </w:rPr>
              <w:t>Finansēšanas plāns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C67D3A" w:rsidRDefault="00C67D3A">
            <w:pPr>
              <w:spacing w:after="160"/>
              <w:ind w:left="0" w:firstLine="0"/>
            </w:pPr>
          </w:p>
        </w:tc>
      </w:tr>
      <w:tr w:rsidR="00C67D3A">
        <w:trPr>
          <w:trHeight w:val="200"/>
        </w:trPr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</w:tr>
      <w:tr w:rsidR="00C67D3A">
        <w:trPr>
          <w:trHeight w:val="290"/>
        </w:trPr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7D3A" w:rsidRDefault="00266507">
            <w:pPr>
              <w:spacing w:after="0"/>
              <w:ind w:left="0" w:firstLine="0"/>
              <w:jc w:val="right"/>
            </w:pPr>
            <w:r>
              <w:t>Finansējuma avots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8" w:firstLine="0"/>
              <w:jc w:val="center"/>
            </w:pPr>
            <w:r>
              <w:t>2018.gads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t>2019.gads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8" w:firstLine="0"/>
              <w:jc w:val="center"/>
            </w:pPr>
            <w:r>
              <w:t>2020.gads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266507">
            <w:pPr>
              <w:spacing w:after="0"/>
              <w:ind w:left="0" w:right="172" w:firstLine="0"/>
              <w:jc w:val="right"/>
            </w:pPr>
            <w:r>
              <w:rPr>
                <w:b/>
              </w:rPr>
              <w:t>Kopā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</w:tr>
      <w:tr w:rsidR="00C67D3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33" w:firstLine="0"/>
              <w:jc w:val="center"/>
            </w:pPr>
            <w:r>
              <w:t>EUR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31" w:firstLine="0"/>
              <w:jc w:val="center"/>
            </w:pPr>
            <w:r>
              <w:t>EUR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33" w:firstLine="0"/>
              <w:jc w:val="center"/>
            </w:pPr>
            <w:r>
              <w:t>EUR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31" w:firstLine="0"/>
              <w:jc w:val="center"/>
            </w:pPr>
            <w:r>
              <w:t>EUR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175" w:firstLine="0"/>
            </w:pPr>
            <w:r>
              <w:t>%</w:t>
            </w:r>
          </w:p>
        </w:tc>
      </w:tr>
      <w:tr w:rsidR="00C67D3A">
        <w:trPr>
          <w:trHeight w:val="290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0" w:firstLine="0"/>
              <w:jc w:val="right"/>
            </w:pPr>
            <w:r>
              <w:t>KF finansējums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t>1 181 755,81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t>1 181 755,80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t>2 363 511,61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</w:pPr>
            <w:r>
              <w:t>40,00</w:t>
            </w:r>
          </w:p>
        </w:tc>
      </w:tr>
      <w:tr w:rsidR="00C67D3A">
        <w:trPr>
          <w:trHeight w:val="290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0" w:firstLine="0"/>
              <w:jc w:val="right"/>
            </w:pPr>
            <w:r>
              <w:t>Pašvaldības finansējums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t>0,00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t>0,00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91" w:firstLine="0"/>
            </w:pPr>
            <w:r>
              <w:t>0,00</w:t>
            </w:r>
          </w:p>
        </w:tc>
      </w:tr>
      <w:tr w:rsidR="00C67D3A">
        <w:trPr>
          <w:trHeight w:val="290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0" w:firstLine="0"/>
              <w:jc w:val="right"/>
            </w:pPr>
            <w:r>
              <w:t>Cits publiskais finansējums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t>0,00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t>0,00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91" w:firstLine="0"/>
            </w:pPr>
            <w:r>
              <w:t>0,00</w:t>
            </w:r>
          </w:p>
        </w:tc>
      </w:tr>
      <w:tr w:rsidR="00C67D3A">
        <w:trPr>
          <w:trHeight w:val="463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3A" w:rsidRDefault="00266507">
            <w:pPr>
              <w:spacing w:after="0"/>
              <w:ind w:left="0" w:firstLine="0"/>
              <w:jc w:val="right"/>
            </w:pPr>
            <w:r>
              <w:rPr>
                <w:b/>
              </w:rPr>
              <w:t>Publiskās attiecināmās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rPr>
                <w:b/>
              </w:rPr>
              <w:t>1 181 755,81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rPr>
                <w:b/>
              </w:rPr>
              <w:t>1 181 755,80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rPr>
                <w:b/>
              </w:rPr>
              <w:t>2 363 511,61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7D3A" w:rsidRDefault="00266507">
            <w:pPr>
              <w:spacing w:after="0"/>
              <w:ind w:left="46" w:firstLine="0"/>
            </w:pPr>
            <w:r>
              <w:rPr>
                <w:b/>
              </w:rPr>
              <w:t>40,00</w:t>
            </w:r>
          </w:p>
        </w:tc>
      </w:tr>
      <w:tr w:rsidR="00C67D3A">
        <w:trPr>
          <w:trHeight w:val="290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3A" w:rsidRDefault="00266507">
            <w:pPr>
              <w:spacing w:after="0"/>
              <w:ind w:left="0" w:firstLine="0"/>
              <w:jc w:val="right"/>
            </w:pPr>
            <w:r>
              <w:rPr>
                <w:b/>
              </w:rPr>
              <w:t>Privātās attiecināmās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rPr>
                <w:b/>
              </w:rPr>
              <w:t>1 772 633,71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rPr>
                <w:b/>
              </w:rPr>
              <w:t>1 772 633,70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rPr>
                <w:b/>
              </w:rPr>
              <w:t>3 545 267,41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7D3A" w:rsidRDefault="00266507">
            <w:pPr>
              <w:spacing w:after="0"/>
              <w:ind w:left="46" w:firstLine="0"/>
            </w:pPr>
            <w:r>
              <w:rPr>
                <w:b/>
              </w:rPr>
              <w:t>60,00</w:t>
            </w:r>
          </w:p>
        </w:tc>
      </w:tr>
      <w:tr w:rsidR="00C67D3A">
        <w:trPr>
          <w:trHeight w:val="290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0" w:firstLine="0"/>
              <w:jc w:val="right"/>
            </w:pPr>
            <w:r>
              <w:rPr>
                <w:b/>
              </w:rPr>
              <w:t>Kopējās attiecināmās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rPr>
                <w:b/>
              </w:rPr>
              <w:t>2 954 389,52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rPr>
                <w:b/>
              </w:rPr>
              <w:t>2 954 389,50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rPr>
                <w:b/>
              </w:rPr>
              <w:t>5 908 779,02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0" w:firstLine="0"/>
            </w:pPr>
            <w:r>
              <w:rPr>
                <w:b/>
              </w:rPr>
              <w:t>100,00</w:t>
            </w:r>
          </w:p>
        </w:tc>
      </w:tr>
      <w:tr w:rsidR="00C67D3A">
        <w:trPr>
          <w:trHeight w:val="290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0" w:right="31" w:firstLine="0"/>
              <w:jc w:val="right"/>
            </w:pPr>
            <w:r>
              <w:rPr>
                <w:i/>
              </w:rPr>
              <w:t>Privātās neattiecināmās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t>620 421,80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t>620 421,79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t>1 240 843,59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</w:tr>
      <w:tr w:rsidR="00C67D3A">
        <w:trPr>
          <w:trHeight w:val="290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0" w:right="33" w:firstLine="0"/>
              <w:jc w:val="right"/>
            </w:pPr>
            <w:r>
              <w:rPr>
                <w:i/>
              </w:rPr>
              <w:t>Neattiecināmās izmaksas kopā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rPr>
                <w:b/>
              </w:rPr>
              <w:t>620 421,80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rPr>
                <w:b/>
              </w:rPr>
              <w:t>620 421,79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4" w:firstLine="0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266507">
            <w:pPr>
              <w:spacing w:after="0"/>
              <w:ind w:left="46" w:firstLine="0"/>
              <w:jc w:val="center"/>
            </w:pPr>
            <w:r>
              <w:rPr>
                <w:b/>
              </w:rPr>
              <w:t>1 240 843,59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3A" w:rsidRDefault="00C67D3A">
            <w:pPr>
              <w:spacing w:after="160"/>
              <w:ind w:left="0" w:firstLine="0"/>
            </w:pPr>
          </w:p>
        </w:tc>
      </w:tr>
      <w:tr w:rsidR="00C67D3A">
        <w:trPr>
          <w:trHeight w:val="290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0" w:right="31" w:firstLine="0"/>
              <w:jc w:val="right"/>
            </w:pPr>
            <w:r>
              <w:rPr>
                <w:b/>
                <w:i/>
              </w:rPr>
              <w:t>Kopējās izmaksas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15" w:firstLine="0"/>
              <w:jc w:val="center"/>
            </w:pPr>
            <w:r>
              <w:rPr>
                <w:b/>
                <w:i/>
              </w:rPr>
              <w:t>3 574 811,32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13" w:firstLine="0"/>
              <w:jc w:val="center"/>
            </w:pPr>
            <w:r>
              <w:rPr>
                <w:b/>
                <w:i/>
              </w:rPr>
              <w:t>3 574 811,29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15" w:firstLine="0"/>
              <w:jc w:val="center"/>
            </w:pPr>
            <w:r>
              <w:rPr>
                <w:b/>
                <w:i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266507">
            <w:pPr>
              <w:spacing w:after="0"/>
              <w:ind w:left="13" w:firstLine="0"/>
              <w:jc w:val="center"/>
            </w:pPr>
            <w:r>
              <w:rPr>
                <w:b/>
                <w:i/>
              </w:rPr>
              <w:t>7 149 622,61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67D3A" w:rsidRDefault="00C67D3A">
            <w:pPr>
              <w:spacing w:after="160"/>
              <w:ind w:left="0" w:firstLine="0"/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67D3A" w:rsidRDefault="00C67D3A">
            <w:pPr>
              <w:spacing w:after="160"/>
              <w:ind w:left="0" w:firstLine="0"/>
            </w:pPr>
          </w:p>
        </w:tc>
      </w:tr>
    </w:tbl>
    <w:p w:rsidR="00AC0D60" w:rsidRDefault="00AC0D60"/>
    <w:sectPr w:rsidR="00AC0D60">
      <w:pgSz w:w="11900" w:h="16840"/>
      <w:pgMar w:top="1440" w:right="1104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3A"/>
    <w:rsid w:val="00266507"/>
    <w:rsid w:val="00892E46"/>
    <w:rsid w:val="00AC0D60"/>
    <w:rsid w:val="00C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F3B7"/>
  <w15:docId w15:val="{C03864A7-5D17-4101-B9CA-A08E6008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19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E4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Lem_JS_katls_trases_istenosana_pielikumi_05.04.18.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Lem_JS_katls_trases_istenosana_pielikumi_05.04.18.</dc:title>
  <dc:subject/>
  <dc:creator>Elviss.Venters</dc:creator>
  <cp:keywords/>
  <cp:lastModifiedBy>Arnita Liepiņa</cp:lastModifiedBy>
  <cp:revision>2</cp:revision>
  <cp:lastPrinted>2018-05-07T12:02:00Z</cp:lastPrinted>
  <dcterms:created xsi:type="dcterms:W3CDTF">2018-05-07T12:03:00Z</dcterms:created>
  <dcterms:modified xsi:type="dcterms:W3CDTF">2018-05-07T12:03:00Z</dcterms:modified>
</cp:coreProperties>
</file>