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97" w:rsidRPr="00522A41" w:rsidRDefault="00846A97" w:rsidP="00740998">
      <w:pPr>
        <w:pStyle w:val="BodyText5"/>
        <w:shd w:val="clear" w:color="auto" w:fill="auto"/>
        <w:spacing w:before="0" w:line="230" w:lineRule="exact"/>
        <w:ind w:left="20" w:firstLine="0"/>
        <w:jc w:val="right"/>
        <w:rPr>
          <w:sz w:val="24"/>
          <w:szCs w:val="24"/>
        </w:rPr>
      </w:pPr>
      <w:r w:rsidRPr="00522A41">
        <w:rPr>
          <w:sz w:val="24"/>
          <w:szCs w:val="24"/>
        </w:rPr>
        <w:t>2.pielikums</w:t>
      </w:r>
    </w:p>
    <w:p w:rsidR="00846A97" w:rsidRDefault="00740998" w:rsidP="00740998">
      <w:pPr>
        <w:pStyle w:val="Bodytext70"/>
        <w:shd w:val="clear" w:color="auto" w:fill="auto"/>
        <w:spacing w:after="0"/>
        <w:rPr>
          <w:sz w:val="24"/>
          <w:szCs w:val="24"/>
        </w:rPr>
      </w:pPr>
      <w:bookmarkStart w:id="0" w:name="_GoBack"/>
      <w:bookmarkEnd w:id="0"/>
      <w:r>
        <w:rPr>
          <w:sz w:val="24"/>
          <w:szCs w:val="24"/>
        </w:rPr>
        <w:t>Jūrmalas pilsētas domes</w:t>
      </w:r>
    </w:p>
    <w:p w:rsidR="00846A97" w:rsidRDefault="00846A97" w:rsidP="00740998">
      <w:pPr>
        <w:pStyle w:val="Bodytext70"/>
        <w:shd w:val="clear" w:color="auto" w:fill="auto"/>
        <w:spacing w:after="0"/>
        <w:rPr>
          <w:sz w:val="24"/>
          <w:szCs w:val="24"/>
        </w:rPr>
      </w:pPr>
      <w:r w:rsidRPr="00522A41">
        <w:rPr>
          <w:sz w:val="24"/>
          <w:szCs w:val="24"/>
        </w:rPr>
        <w:t>atsavināšanas noteikumiem</w:t>
      </w:r>
    </w:p>
    <w:p w:rsidR="00846A97" w:rsidRPr="00522A41" w:rsidRDefault="00846A97" w:rsidP="00740998">
      <w:pPr>
        <w:pStyle w:val="Bodytext70"/>
        <w:shd w:val="clear" w:color="auto" w:fill="auto"/>
        <w:spacing w:after="0"/>
        <w:rPr>
          <w:sz w:val="24"/>
          <w:szCs w:val="24"/>
        </w:rPr>
      </w:pPr>
      <w:r>
        <w:rPr>
          <w:sz w:val="24"/>
          <w:szCs w:val="24"/>
        </w:rPr>
        <w:t xml:space="preserve"> zemesgabalā Slokas ielā 47A</w:t>
      </w:r>
    </w:p>
    <w:p w:rsidR="00846A97" w:rsidRPr="00522A41" w:rsidRDefault="00846A97" w:rsidP="00740998">
      <w:pPr>
        <w:pStyle w:val="Bodytext70"/>
        <w:shd w:val="clear" w:color="auto" w:fill="auto"/>
        <w:spacing w:after="0"/>
        <w:rPr>
          <w:sz w:val="24"/>
          <w:szCs w:val="24"/>
        </w:rPr>
      </w:pPr>
    </w:p>
    <w:p w:rsidR="00846A97" w:rsidRPr="00522A41" w:rsidRDefault="00846A97" w:rsidP="00740998">
      <w:pPr>
        <w:pStyle w:val="Heading20"/>
        <w:keepNext/>
        <w:keepLines/>
        <w:shd w:val="clear" w:color="auto" w:fill="auto"/>
        <w:spacing w:line="274" w:lineRule="exact"/>
        <w:jc w:val="right"/>
        <w:rPr>
          <w:sz w:val="24"/>
          <w:szCs w:val="24"/>
        </w:rPr>
      </w:pPr>
      <w:bookmarkStart w:id="1" w:name="bookmark11"/>
      <w:r w:rsidRPr="00522A41">
        <w:rPr>
          <w:sz w:val="24"/>
          <w:szCs w:val="24"/>
        </w:rPr>
        <w:t>J</w:t>
      </w:r>
      <w:r w:rsidR="00740998">
        <w:rPr>
          <w:sz w:val="24"/>
          <w:szCs w:val="24"/>
        </w:rPr>
        <w:t>ūrmalas pilsētas domes kustamās</w:t>
      </w:r>
    </w:p>
    <w:p w:rsidR="00846A97" w:rsidRPr="00522A41" w:rsidRDefault="00846A97" w:rsidP="00740998">
      <w:pPr>
        <w:pStyle w:val="Heading20"/>
        <w:keepNext/>
        <w:keepLines/>
        <w:shd w:val="clear" w:color="auto" w:fill="auto"/>
        <w:spacing w:line="274" w:lineRule="exact"/>
        <w:jc w:val="right"/>
        <w:rPr>
          <w:sz w:val="24"/>
          <w:szCs w:val="24"/>
        </w:rPr>
      </w:pPr>
      <w:r w:rsidRPr="00522A41">
        <w:rPr>
          <w:sz w:val="24"/>
          <w:szCs w:val="24"/>
        </w:rPr>
        <w:t>mantas atsavināšanas komisijai</w:t>
      </w:r>
      <w:bookmarkEnd w:id="1"/>
    </w:p>
    <w:p w:rsidR="00846A97" w:rsidRPr="00522A41" w:rsidRDefault="00846A97" w:rsidP="00740998">
      <w:pPr>
        <w:pStyle w:val="BodyText5"/>
        <w:shd w:val="clear" w:color="auto" w:fill="auto"/>
        <w:spacing w:before="0" w:after="395" w:line="274" w:lineRule="exact"/>
        <w:ind w:firstLine="0"/>
        <w:jc w:val="right"/>
        <w:rPr>
          <w:sz w:val="24"/>
          <w:szCs w:val="24"/>
        </w:rPr>
      </w:pPr>
      <w:r w:rsidRPr="00522A41">
        <w:rPr>
          <w:sz w:val="24"/>
          <w:szCs w:val="24"/>
        </w:rPr>
        <w:t>Jomas ielā 1/5, Jūrmala, LV2015</w:t>
      </w:r>
    </w:p>
    <w:p w:rsidR="00846A97" w:rsidRPr="00522A41" w:rsidRDefault="00846A97" w:rsidP="00846A97">
      <w:pPr>
        <w:pStyle w:val="BodyText5"/>
        <w:shd w:val="clear" w:color="auto" w:fill="auto"/>
        <w:tabs>
          <w:tab w:val="left" w:pos="5118"/>
          <w:tab w:val="left" w:leader="underscore" w:pos="6879"/>
          <w:tab w:val="left" w:leader="underscore" w:pos="8727"/>
        </w:tabs>
        <w:spacing w:before="0" w:after="484" w:line="230" w:lineRule="exact"/>
        <w:ind w:left="20" w:firstLine="0"/>
        <w:jc w:val="center"/>
        <w:rPr>
          <w:sz w:val="24"/>
          <w:szCs w:val="24"/>
        </w:rPr>
      </w:pPr>
      <w:bookmarkStart w:id="2" w:name="bookmark12"/>
      <w:r w:rsidRPr="00522A41">
        <w:rPr>
          <w:sz w:val="24"/>
          <w:szCs w:val="24"/>
        </w:rPr>
        <w:t>PIETEIKUMS KUSTAMĀS MANTAS IZSOLEI</w:t>
      </w:r>
    </w:p>
    <w:p w:rsidR="00846A97" w:rsidRPr="00522A41" w:rsidRDefault="00846A97" w:rsidP="00846A97">
      <w:pPr>
        <w:pStyle w:val="BodyText5"/>
        <w:shd w:val="clear" w:color="auto" w:fill="auto"/>
        <w:tabs>
          <w:tab w:val="left" w:pos="5118"/>
          <w:tab w:val="left" w:leader="underscore" w:pos="6879"/>
          <w:tab w:val="left" w:leader="underscore" w:pos="8727"/>
        </w:tabs>
        <w:spacing w:before="0" w:after="484" w:line="230" w:lineRule="exact"/>
        <w:ind w:left="20" w:firstLine="0"/>
        <w:rPr>
          <w:sz w:val="24"/>
          <w:szCs w:val="24"/>
        </w:rPr>
      </w:pPr>
      <w:r w:rsidRPr="00522A41">
        <w:rPr>
          <w:sz w:val="24"/>
          <w:szCs w:val="24"/>
        </w:rPr>
        <w:t xml:space="preserve"> </w:t>
      </w:r>
      <w:bookmarkEnd w:id="2"/>
      <w:r w:rsidRPr="00522A41">
        <w:rPr>
          <w:sz w:val="24"/>
          <w:szCs w:val="24"/>
        </w:rPr>
        <w:t>Jūrmalā, 202</w:t>
      </w:r>
      <w:r>
        <w:rPr>
          <w:sz w:val="24"/>
          <w:szCs w:val="24"/>
        </w:rPr>
        <w:t>1</w:t>
      </w:r>
      <w:r w:rsidRPr="00522A41">
        <w:rPr>
          <w:sz w:val="24"/>
          <w:szCs w:val="24"/>
        </w:rPr>
        <w:t xml:space="preserve">.gada </w:t>
      </w:r>
      <w:r>
        <w:rPr>
          <w:sz w:val="24"/>
          <w:szCs w:val="24"/>
        </w:rPr>
        <w:t>__</w:t>
      </w:r>
      <w:r w:rsidR="00D537CE">
        <w:rPr>
          <w:sz w:val="24"/>
          <w:szCs w:val="24"/>
        </w:rPr>
        <w:t>_</w:t>
      </w:r>
      <w:r w:rsidRPr="00522A41">
        <w:rPr>
          <w:sz w:val="24"/>
          <w:szCs w:val="24"/>
        </w:rPr>
        <w:t>.</w:t>
      </w:r>
      <w:r w:rsidR="00107DE2">
        <w:rPr>
          <w:sz w:val="24"/>
          <w:szCs w:val="24"/>
        </w:rPr>
        <w:t>maijā</w:t>
      </w:r>
      <w:r w:rsidRPr="00522A41">
        <w:rPr>
          <w:sz w:val="24"/>
          <w:szCs w:val="24"/>
        </w:rPr>
        <w:t>.</w:t>
      </w:r>
    </w:p>
    <w:p w:rsidR="00846A97" w:rsidRPr="00522A41" w:rsidRDefault="00846A97" w:rsidP="00846A97">
      <w:pPr>
        <w:pStyle w:val="BodyText5"/>
        <w:shd w:val="clear" w:color="auto" w:fill="auto"/>
        <w:tabs>
          <w:tab w:val="left" w:pos="5118"/>
          <w:tab w:val="left" w:leader="underscore" w:pos="6879"/>
          <w:tab w:val="left" w:leader="underscore" w:pos="8727"/>
        </w:tabs>
        <w:spacing w:before="0" w:after="484" w:line="230" w:lineRule="exact"/>
        <w:ind w:left="20" w:firstLine="0"/>
        <w:rPr>
          <w:sz w:val="24"/>
          <w:szCs w:val="24"/>
        </w:rPr>
      </w:pPr>
    </w:p>
    <w:p w:rsidR="00846A97" w:rsidRPr="00522A41" w:rsidRDefault="00846A97" w:rsidP="00846A97">
      <w:pPr>
        <w:pStyle w:val="BodyText5"/>
        <w:shd w:val="clear" w:color="auto" w:fill="auto"/>
        <w:tabs>
          <w:tab w:val="left" w:pos="5118"/>
          <w:tab w:val="left" w:leader="underscore" w:pos="6879"/>
          <w:tab w:val="left" w:leader="underscore" w:pos="8727"/>
        </w:tabs>
        <w:spacing w:before="0" w:after="484" w:line="230" w:lineRule="exact"/>
        <w:ind w:left="20" w:firstLine="0"/>
        <w:rPr>
          <w:sz w:val="24"/>
          <w:szCs w:val="24"/>
          <w:u w:val="single"/>
        </w:rPr>
      </w:pPr>
      <w:r w:rsidRPr="00522A41">
        <w:rPr>
          <w:sz w:val="24"/>
          <w:szCs w:val="24"/>
          <w:u w:val="single"/>
        </w:rPr>
        <w:tab/>
        <w:t>___________________________________</w:t>
      </w:r>
    </w:p>
    <w:p w:rsidR="00846A97" w:rsidRPr="00522A41" w:rsidRDefault="00846A97" w:rsidP="00846A97">
      <w:pPr>
        <w:pStyle w:val="Bodytext80"/>
        <w:shd w:val="clear" w:color="auto" w:fill="auto"/>
        <w:spacing w:before="0" w:after="504" w:line="150" w:lineRule="exact"/>
        <w:ind w:left="2340"/>
        <w:rPr>
          <w:sz w:val="24"/>
          <w:szCs w:val="24"/>
        </w:rPr>
      </w:pPr>
      <w:r w:rsidRPr="00522A41">
        <w:rPr>
          <w:sz w:val="24"/>
          <w:szCs w:val="24"/>
        </w:rPr>
        <w:t>(juridiskas personas nosaukums/fiziskas personas vārds, uzvārds)</w:t>
      </w:r>
    </w:p>
    <w:p w:rsidR="00846A97" w:rsidRPr="00522A41" w:rsidRDefault="00846A97" w:rsidP="00846A97">
      <w:pPr>
        <w:pStyle w:val="BodyText5"/>
        <w:shd w:val="clear" w:color="auto" w:fill="auto"/>
        <w:spacing w:before="0" w:after="303" w:line="230" w:lineRule="exact"/>
        <w:ind w:left="20" w:firstLine="0"/>
        <w:rPr>
          <w:sz w:val="24"/>
          <w:szCs w:val="24"/>
        </w:rPr>
      </w:pPr>
      <w:r w:rsidRPr="00522A41">
        <w:rPr>
          <w:sz w:val="24"/>
          <w:szCs w:val="24"/>
        </w:rPr>
        <w:t>reģistrācijās numurs/personas kods:</w:t>
      </w:r>
    </w:p>
    <w:p w:rsidR="00846A97" w:rsidRPr="00522A41" w:rsidRDefault="00846A97" w:rsidP="00846A97">
      <w:pPr>
        <w:pStyle w:val="BodyText5"/>
        <w:shd w:val="clear" w:color="auto" w:fill="auto"/>
        <w:spacing w:before="0" w:after="585" w:line="230" w:lineRule="exact"/>
        <w:ind w:left="20" w:firstLine="0"/>
        <w:rPr>
          <w:sz w:val="24"/>
          <w:szCs w:val="24"/>
        </w:rPr>
      </w:pPr>
      <w:r w:rsidRPr="00522A41">
        <w:rPr>
          <w:sz w:val="24"/>
          <w:szCs w:val="24"/>
        </w:rPr>
        <w:t>juridiskā/ deklarētā dzīves vietas adrese:</w:t>
      </w:r>
    </w:p>
    <w:p w:rsidR="00846A97" w:rsidRPr="00522A41" w:rsidRDefault="00846A97" w:rsidP="00846A97">
      <w:pPr>
        <w:pStyle w:val="BodyText5"/>
        <w:shd w:val="clear" w:color="auto" w:fill="auto"/>
        <w:tabs>
          <w:tab w:val="left" w:leader="underscore" w:pos="3390"/>
        </w:tabs>
        <w:spacing w:before="0" w:line="552" w:lineRule="exact"/>
        <w:ind w:left="20" w:firstLine="0"/>
        <w:rPr>
          <w:sz w:val="24"/>
          <w:szCs w:val="24"/>
        </w:rPr>
      </w:pPr>
      <w:r w:rsidRPr="00522A41">
        <w:rPr>
          <w:sz w:val="24"/>
          <w:szCs w:val="24"/>
        </w:rPr>
        <w:t>kontakttālrunis:</w:t>
      </w:r>
      <w:r w:rsidRPr="00522A41">
        <w:rPr>
          <w:sz w:val="24"/>
          <w:szCs w:val="24"/>
        </w:rPr>
        <w:tab/>
      </w:r>
    </w:p>
    <w:p w:rsidR="00846A97" w:rsidRPr="00522A41" w:rsidRDefault="00846A97" w:rsidP="00846A97">
      <w:pPr>
        <w:pStyle w:val="BodyText5"/>
        <w:shd w:val="clear" w:color="auto" w:fill="auto"/>
        <w:tabs>
          <w:tab w:val="left" w:leader="underscore" w:pos="6644"/>
        </w:tabs>
        <w:spacing w:before="0" w:line="552" w:lineRule="exact"/>
        <w:ind w:left="20" w:firstLine="0"/>
        <w:rPr>
          <w:sz w:val="24"/>
          <w:szCs w:val="24"/>
        </w:rPr>
      </w:pPr>
      <w:r w:rsidRPr="00522A41">
        <w:rPr>
          <w:sz w:val="24"/>
          <w:szCs w:val="24"/>
        </w:rPr>
        <w:t>e-pasts, fakss:</w:t>
      </w:r>
      <w:r w:rsidRPr="00522A41">
        <w:rPr>
          <w:sz w:val="24"/>
          <w:szCs w:val="24"/>
        </w:rPr>
        <w:tab/>
      </w:r>
    </w:p>
    <w:p w:rsidR="00846A97" w:rsidRPr="00522A41" w:rsidRDefault="00846A97" w:rsidP="00846A9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rPr>
          <w:sz w:val="24"/>
          <w:szCs w:val="24"/>
        </w:rPr>
      </w:pPr>
      <w:r w:rsidRPr="00522A41">
        <w:rPr>
          <w:sz w:val="24"/>
          <w:szCs w:val="24"/>
        </w:rPr>
        <w:t>bankas rekvizīti:</w:t>
      </w:r>
      <w:r w:rsidRPr="00522A41">
        <w:rPr>
          <w:sz w:val="24"/>
          <w:szCs w:val="24"/>
        </w:rPr>
        <w:tab/>
        <w:t>_</w:t>
      </w:r>
      <w:r w:rsidRPr="00522A41">
        <w:rPr>
          <w:sz w:val="24"/>
          <w:szCs w:val="24"/>
        </w:rPr>
        <w:tab/>
      </w:r>
      <w:r w:rsidRPr="00522A41">
        <w:rPr>
          <w:sz w:val="24"/>
          <w:szCs w:val="24"/>
        </w:rPr>
        <w:tab/>
      </w:r>
      <w:r w:rsidRPr="00522A41">
        <w:rPr>
          <w:sz w:val="24"/>
          <w:szCs w:val="24"/>
        </w:rPr>
        <w:tab/>
        <w:t>^</w:t>
      </w:r>
      <w:r w:rsidRPr="00522A41">
        <w:rPr>
          <w:sz w:val="24"/>
          <w:szCs w:val="24"/>
        </w:rPr>
        <w:tab/>
      </w:r>
      <w:r w:rsidRPr="00522A41">
        <w:rPr>
          <w:rStyle w:val="BodyText2"/>
          <w:sz w:val="24"/>
          <w:szCs w:val="24"/>
        </w:rPr>
        <w:t>^</w:t>
      </w:r>
    </w:p>
    <w:p w:rsidR="00846A97" w:rsidRPr="00522A41" w:rsidRDefault="00846A97" w:rsidP="00846A97">
      <w:pPr>
        <w:pStyle w:val="Bodytext80"/>
        <w:shd w:val="clear" w:color="auto" w:fill="auto"/>
        <w:spacing w:before="0" w:after="630" w:line="150" w:lineRule="exact"/>
        <w:ind w:left="3620"/>
        <w:rPr>
          <w:sz w:val="24"/>
          <w:szCs w:val="24"/>
        </w:rPr>
      </w:pPr>
      <w:r w:rsidRPr="00522A41">
        <w:rPr>
          <w:sz w:val="24"/>
          <w:szCs w:val="24"/>
        </w:rPr>
        <w:t>(konta numurs, bankas nosaukums, SWIFT kods)</w:t>
      </w:r>
    </w:p>
    <w:p w:rsidR="00846A97" w:rsidRDefault="00846A97" w:rsidP="00846A97">
      <w:pPr>
        <w:pStyle w:val="Tablecaption20"/>
        <w:shd w:val="clear" w:color="auto" w:fill="auto"/>
        <w:spacing w:line="276" w:lineRule="auto"/>
        <w:jc w:val="both"/>
        <w:rPr>
          <w:sz w:val="24"/>
          <w:szCs w:val="24"/>
        </w:rPr>
      </w:pPr>
      <w:r w:rsidRPr="00522A41">
        <w:rPr>
          <w:sz w:val="24"/>
          <w:szCs w:val="24"/>
        </w:rPr>
        <w:t>iesniedz pieteikumu par piedalīšanos rakstiskā izsolē par sagatavoto kokmateriālu (kustamās mantas) iegādi un apņemas pildīt Jūrmalas pilsētas domes 202</w:t>
      </w:r>
      <w:r w:rsidR="00F90AF3">
        <w:rPr>
          <w:sz w:val="24"/>
          <w:szCs w:val="24"/>
        </w:rPr>
        <w:t>1</w:t>
      </w:r>
      <w:r>
        <w:rPr>
          <w:sz w:val="24"/>
          <w:szCs w:val="24"/>
        </w:rPr>
        <w:t>.gada __</w:t>
      </w:r>
      <w:r w:rsidR="002E547A">
        <w:rPr>
          <w:sz w:val="24"/>
          <w:szCs w:val="24"/>
        </w:rPr>
        <w:t>_</w:t>
      </w:r>
      <w:r>
        <w:rPr>
          <w:sz w:val="24"/>
          <w:szCs w:val="24"/>
        </w:rPr>
        <w:t>.</w:t>
      </w:r>
      <w:r w:rsidR="002E547A">
        <w:rPr>
          <w:sz w:val="24"/>
          <w:szCs w:val="24"/>
        </w:rPr>
        <w:t xml:space="preserve"> aprīļa </w:t>
      </w:r>
      <w:r w:rsidR="00107DE2">
        <w:rPr>
          <w:sz w:val="24"/>
          <w:szCs w:val="24"/>
        </w:rPr>
        <w:t>sēdē apstiprinātos noteikumus „</w:t>
      </w:r>
      <w:r w:rsidRPr="00522A41">
        <w:rPr>
          <w:sz w:val="24"/>
          <w:szCs w:val="24"/>
        </w:rPr>
        <w:t>JŪRMALAS PILSĒTAS DOMES KUSTAMĀS MANTAS – SAGATAVOTO KOKMATERIĀLU</w:t>
      </w:r>
      <w:r>
        <w:rPr>
          <w:sz w:val="24"/>
          <w:szCs w:val="24"/>
        </w:rPr>
        <w:t xml:space="preserve"> (turpmāk – Kokmateriāli) </w:t>
      </w:r>
      <w:r w:rsidR="00CC48BD">
        <w:rPr>
          <w:sz w:val="24"/>
          <w:szCs w:val="24"/>
        </w:rPr>
        <w:t xml:space="preserve">ATSAVINĀŠANAS NOTEIKUMI </w:t>
      </w:r>
      <w:r w:rsidR="0014450A" w:rsidRPr="00F51AE7">
        <w:rPr>
          <w:sz w:val="24"/>
          <w:szCs w:val="24"/>
        </w:rPr>
        <w:t xml:space="preserve">ZEMESGABALĀ </w:t>
      </w:r>
      <w:r w:rsidR="0014450A">
        <w:rPr>
          <w:b/>
          <w:sz w:val="24"/>
          <w:szCs w:val="24"/>
        </w:rPr>
        <w:t xml:space="preserve">SLOKAS </w:t>
      </w:r>
      <w:r w:rsidR="0014450A" w:rsidRPr="00AA6F59">
        <w:rPr>
          <w:b/>
          <w:sz w:val="24"/>
          <w:szCs w:val="24"/>
        </w:rPr>
        <w:t>IEL</w:t>
      </w:r>
      <w:r w:rsidR="0014450A">
        <w:rPr>
          <w:b/>
          <w:sz w:val="24"/>
          <w:szCs w:val="24"/>
        </w:rPr>
        <w:t>Ā</w:t>
      </w:r>
      <w:r w:rsidR="0014450A" w:rsidRPr="00AA6F59">
        <w:rPr>
          <w:b/>
          <w:sz w:val="24"/>
          <w:szCs w:val="24"/>
        </w:rPr>
        <w:t xml:space="preserve"> 4</w:t>
      </w:r>
      <w:r w:rsidR="0014450A">
        <w:rPr>
          <w:b/>
          <w:sz w:val="24"/>
          <w:szCs w:val="24"/>
        </w:rPr>
        <w:t>7A</w:t>
      </w:r>
      <w:r w:rsidR="00CF755D" w:rsidRPr="00CF755D">
        <w:rPr>
          <w:sz w:val="24"/>
          <w:szCs w:val="24"/>
        </w:rPr>
        <w:t>”</w:t>
      </w:r>
      <w:r w:rsidR="0014450A">
        <w:rPr>
          <w:b/>
          <w:sz w:val="24"/>
          <w:szCs w:val="24"/>
        </w:rPr>
        <w:t xml:space="preserve"> </w:t>
      </w:r>
      <w:r w:rsidRPr="00522A41">
        <w:rPr>
          <w:sz w:val="24"/>
          <w:szCs w:val="24"/>
        </w:rPr>
        <w:t xml:space="preserve">(turpmāk – Noteikumi), ar kuriem ir iepazinies un kurus ievēros, noteiktajā kārtībā un termiņā samaksājot piedāvāto </w:t>
      </w:r>
      <w:r>
        <w:rPr>
          <w:sz w:val="24"/>
          <w:szCs w:val="24"/>
        </w:rPr>
        <w:t xml:space="preserve">pirkuma </w:t>
      </w:r>
      <w:r w:rsidRPr="00522A41">
        <w:rPr>
          <w:sz w:val="24"/>
          <w:szCs w:val="24"/>
        </w:rPr>
        <w:t xml:space="preserve">summu, par </w:t>
      </w:r>
      <w:r>
        <w:rPr>
          <w:sz w:val="24"/>
          <w:szCs w:val="24"/>
        </w:rPr>
        <w:t>kokmateriāliem</w:t>
      </w:r>
      <w:r w:rsidRPr="00522A41">
        <w:rPr>
          <w:sz w:val="24"/>
          <w:szCs w:val="24"/>
        </w:rPr>
        <w:t>, ja t</w:t>
      </w:r>
      <w:r>
        <w:rPr>
          <w:sz w:val="24"/>
          <w:szCs w:val="24"/>
        </w:rPr>
        <w:t>as</w:t>
      </w:r>
      <w:r w:rsidRPr="00522A41">
        <w:rPr>
          <w:sz w:val="24"/>
          <w:szCs w:val="24"/>
        </w:rPr>
        <w:t xml:space="preserve"> sa</w:t>
      </w:r>
      <w:r>
        <w:rPr>
          <w:sz w:val="24"/>
          <w:szCs w:val="24"/>
        </w:rPr>
        <w:t>skaņā ar noteikumiem tiks atzīts</w:t>
      </w:r>
      <w:r w:rsidRPr="00522A41">
        <w:rPr>
          <w:sz w:val="24"/>
          <w:szCs w:val="24"/>
        </w:rPr>
        <w:t xml:space="preserve"> par izsoles uzvarētāju un parakstīs pirkuma līgumu. </w:t>
      </w:r>
    </w:p>
    <w:p w:rsidR="00846A97" w:rsidRDefault="00846A97" w:rsidP="00846A97">
      <w:pPr>
        <w:pStyle w:val="Tablecaption20"/>
        <w:shd w:val="clear" w:color="auto" w:fill="auto"/>
        <w:spacing w:line="276" w:lineRule="auto"/>
        <w:jc w:val="both"/>
        <w:rPr>
          <w:sz w:val="24"/>
          <w:szCs w:val="24"/>
        </w:rPr>
      </w:pPr>
      <w:r>
        <w:rPr>
          <w:sz w:val="24"/>
          <w:szCs w:val="24"/>
        </w:rPr>
        <w:t xml:space="preserve">Izsoles uzvarētāja piedāvātajai izsoles pirkuma cenai, atbilstoši Pievienotās vērtības nodokļa likumam, tiks piemērots pievienotās vērtības nodoklis (turpmāk - nodoklis). </w:t>
      </w:r>
      <w:r>
        <w:rPr>
          <w:szCs w:val="24"/>
        </w:rPr>
        <w:t>Ja k</w:t>
      </w:r>
      <w:r w:rsidRPr="006777F4">
        <w:rPr>
          <w:szCs w:val="24"/>
        </w:rPr>
        <w:t>okmateriālu saņēmējs ir reģistrēts nodokļa maksātājs, tad</w:t>
      </w:r>
      <w:r w:rsidRPr="00C62E94">
        <w:rPr>
          <w:szCs w:val="24"/>
        </w:rPr>
        <w:t xml:space="preserve"> </w:t>
      </w:r>
      <w:r>
        <w:rPr>
          <w:szCs w:val="24"/>
        </w:rPr>
        <w:t>izrakstot rēķinu, k</w:t>
      </w:r>
      <w:r w:rsidRPr="00A33090">
        <w:rPr>
          <w:szCs w:val="24"/>
        </w:rPr>
        <w:t>okmateriālu piegādei</w:t>
      </w:r>
      <w:r w:rsidRPr="00C62E94">
        <w:rPr>
          <w:szCs w:val="24"/>
        </w:rPr>
        <w:t xml:space="preserve"> tiek piemērots</w:t>
      </w:r>
      <w:r w:rsidRPr="006777F4">
        <w:rPr>
          <w:szCs w:val="24"/>
        </w:rPr>
        <w:t xml:space="preserve"> īpašs nodokļa maksāšanas režīms</w:t>
      </w:r>
      <w:r>
        <w:rPr>
          <w:rFonts w:ascii="Arial" w:hAnsi="Arial" w:cs="Arial"/>
        </w:rPr>
        <w:t>.</w:t>
      </w:r>
      <w:r>
        <w:rPr>
          <w:szCs w:val="24"/>
        </w:rPr>
        <w:t xml:space="preserve"> Ja k</w:t>
      </w:r>
      <w:r w:rsidRPr="00A33090">
        <w:rPr>
          <w:szCs w:val="24"/>
        </w:rPr>
        <w:t xml:space="preserve">okmateriālu saņēmējs </w:t>
      </w:r>
      <w:r>
        <w:rPr>
          <w:szCs w:val="24"/>
        </w:rPr>
        <w:t>nav</w:t>
      </w:r>
      <w:r w:rsidRPr="00A33090">
        <w:rPr>
          <w:szCs w:val="24"/>
        </w:rPr>
        <w:t xml:space="preserve"> reģistrēts nodokļa maksātājs</w:t>
      </w:r>
      <w:r>
        <w:rPr>
          <w:szCs w:val="24"/>
        </w:rPr>
        <w:t>,</w:t>
      </w:r>
      <w:r w:rsidDel="00C62E94">
        <w:rPr>
          <w:szCs w:val="24"/>
        </w:rPr>
        <w:t xml:space="preserve"> </w:t>
      </w:r>
      <w:r>
        <w:rPr>
          <w:szCs w:val="24"/>
        </w:rPr>
        <w:t xml:space="preserve">pie pirkuma cenas pieskaita nodokli. </w:t>
      </w:r>
      <w:r>
        <w:rPr>
          <w:sz w:val="24"/>
          <w:szCs w:val="24"/>
        </w:rPr>
        <w:t>Rēķins izsoles uzvarētājam ar kopējo pirkuma summu divu darba dienu laikā pēc izsoles tiks izsūtīts uz pieteikumā minēto e-pastu.</w:t>
      </w:r>
    </w:p>
    <w:p w:rsidR="00846A97" w:rsidRDefault="00846A97" w:rsidP="00846A97">
      <w:pPr>
        <w:pStyle w:val="Tablecaption20"/>
        <w:shd w:val="clear" w:color="auto" w:fill="auto"/>
        <w:spacing w:line="276" w:lineRule="auto"/>
        <w:jc w:val="both"/>
        <w:rPr>
          <w:sz w:val="24"/>
          <w:szCs w:val="24"/>
        </w:rPr>
      </w:pPr>
    </w:p>
    <w:p w:rsidR="00846A97" w:rsidRDefault="00846A97" w:rsidP="00846A97">
      <w:pPr>
        <w:pStyle w:val="Tablecaption20"/>
        <w:shd w:val="clear" w:color="auto" w:fill="auto"/>
        <w:spacing w:line="276" w:lineRule="auto"/>
        <w:jc w:val="both"/>
        <w:rPr>
          <w:sz w:val="24"/>
          <w:szCs w:val="24"/>
        </w:rPr>
      </w:pPr>
      <w:r>
        <w:rPr>
          <w:sz w:val="24"/>
          <w:szCs w:val="24"/>
        </w:rPr>
        <w:t>Ja izsoles dalībnieks ir privātpersona, kura nav iekļauta nodokļa maksātāju reģistrā, atzīmēt sekojošu informāciju par plānoto kokmateriālu izlietojumu, atzīmējot tikai vienu atbildes variantu: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363"/>
      </w:tblGrid>
      <w:tr w:rsidR="00846A97" w:rsidRPr="00527E06" w:rsidTr="00AC618D">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846A97" w:rsidRDefault="00846A97" w:rsidP="00AC618D">
            <w:pPr>
              <w:pStyle w:val="Tablecaption20"/>
              <w:shd w:val="clear" w:color="auto" w:fill="auto"/>
              <w:spacing w:line="276" w:lineRule="auto"/>
              <w:jc w:val="center"/>
              <w:rPr>
                <w:sz w:val="24"/>
                <w:szCs w:val="24"/>
              </w:rPr>
            </w:pPr>
          </w:p>
        </w:tc>
        <w:tc>
          <w:tcPr>
            <w:tcW w:w="8363" w:type="dxa"/>
            <w:tcBorders>
              <w:left w:val="single" w:sz="4" w:space="0" w:color="auto"/>
            </w:tcBorders>
            <w:vAlign w:val="center"/>
          </w:tcPr>
          <w:p w:rsidR="00846A97" w:rsidRPr="009D3910" w:rsidRDefault="00846A97" w:rsidP="00AC618D">
            <w:pPr>
              <w:pStyle w:val="Tablecaption20"/>
              <w:shd w:val="clear" w:color="auto" w:fill="auto"/>
              <w:spacing w:line="276" w:lineRule="auto"/>
              <w:jc w:val="both"/>
              <w:rPr>
                <w:sz w:val="24"/>
                <w:szCs w:val="24"/>
              </w:rPr>
            </w:pPr>
            <w:r w:rsidRPr="00527E06">
              <w:rPr>
                <w:sz w:val="24"/>
                <w:szCs w:val="24"/>
              </w:rPr>
              <w:t>izsolē piedāvātie</w:t>
            </w:r>
            <w:r>
              <w:rPr>
                <w:sz w:val="24"/>
                <w:szCs w:val="24"/>
              </w:rPr>
              <w:t xml:space="preserve"> k</w:t>
            </w:r>
            <w:r w:rsidRPr="009D3910">
              <w:rPr>
                <w:sz w:val="24"/>
                <w:szCs w:val="24"/>
              </w:rPr>
              <w:t>okmateriāli tiks patērēti mājsaimniecības kurināšanas vajadzībām;</w:t>
            </w:r>
          </w:p>
        </w:tc>
      </w:tr>
      <w:tr w:rsidR="00846A97" w:rsidTr="00AC618D">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846A97" w:rsidRPr="00527E06" w:rsidRDefault="00846A97" w:rsidP="00AC618D">
            <w:pPr>
              <w:pStyle w:val="Tablecaption20"/>
              <w:shd w:val="clear" w:color="auto" w:fill="auto"/>
              <w:spacing w:line="276" w:lineRule="auto"/>
              <w:jc w:val="center"/>
              <w:rPr>
                <w:sz w:val="24"/>
                <w:szCs w:val="24"/>
              </w:rPr>
            </w:pPr>
          </w:p>
        </w:tc>
        <w:tc>
          <w:tcPr>
            <w:tcW w:w="8363" w:type="dxa"/>
            <w:tcBorders>
              <w:left w:val="single" w:sz="4" w:space="0" w:color="auto"/>
            </w:tcBorders>
            <w:vAlign w:val="center"/>
          </w:tcPr>
          <w:p w:rsidR="00846A97" w:rsidRDefault="00846A97" w:rsidP="00AC618D">
            <w:pPr>
              <w:pStyle w:val="Tablecaption20"/>
              <w:shd w:val="clear" w:color="auto" w:fill="auto"/>
              <w:spacing w:line="276" w:lineRule="auto"/>
              <w:jc w:val="both"/>
              <w:rPr>
                <w:sz w:val="24"/>
                <w:szCs w:val="24"/>
              </w:rPr>
            </w:pPr>
            <w:r w:rsidRPr="00527E06">
              <w:rPr>
                <w:sz w:val="24"/>
                <w:szCs w:val="24"/>
              </w:rPr>
              <w:t>cits iemesls.</w:t>
            </w:r>
          </w:p>
        </w:tc>
      </w:tr>
    </w:tbl>
    <w:p w:rsidR="00846A97" w:rsidRDefault="00846A97" w:rsidP="00846A97">
      <w:pPr>
        <w:pStyle w:val="Tablecaption20"/>
        <w:shd w:val="clear" w:color="auto" w:fill="auto"/>
        <w:spacing w:line="276" w:lineRule="auto"/>
        <w:jc w:val="both"/>
        <w:rPr>
          <w:sz w:val="24"/>
          <w:szCs w:val="24"/>
        </w:rPr>
      </w:pPr>
    </w:p>
    <w:p w:rsidR="00846A97" w:rsidRPr="00522A41" w:rsidRDefault="00846A97" w:rsidP="00846A97">
      <w:pPr>
        <w:pStyle w:val="BodyText5"/>
        <w:shd w:val="clear" w:color="auto" w:fill="auto"/>
        <w:spacing w:before="254" w:line="274" w:lineRule="exact"/>
        <w:ind w:left="20" w:right="120" w:firstLine="0"/>
        <w:rPr>
          <w:sz w:val="24"/>
          <w:szCs w:val="24"/>
        </w:rPr>
      </w:pPr>
      <w:r w:rsidRPr="00522A41">
        <w:rPr>
          <w:sz w:val="24"/>
          <w:szCs w:val="24"/>
        </w:rPr>
        <w:t xml:space="preserve">Iesniedzot parakstīto pieteikumu, </w:t>
      </w:r>
      <w:r>
        <w:rPr>
          <w:sz w:val="24"/>
          <w:szCs w:val="24"/>
        </w:rPr>
        <w:t>dalībnieks</w:t>
      </w:r>
      <w:r w:rsidRPr="00522A41">
        <w:rPr>
          <w:sz w:val="24"/>
          <w:szCs w:val="24"/>
        </w:rPr>
        <w:t xml:space="preserve"> apliecina, ka ir iepazinies ar Noteikumiem, to nosacījumi ir saprotami un apņemas tos ievērot. Pieteikums uzskatāms par to iesniegušās personas gribas apliecinājumu iegūt savā īpašumā </w:t>
      </w:r>
      <w:r>
        <w:rPr>
          <w:sz w:val="24"/>
          <w:szCs w:val="24"/>
        </w:rPr>
        <w:t>k</w:t>
      </w:r>
      <w:r w:rsidRPr="00522A41">
        <w:rPr>
          <w:sz w:val="24"/>
          <w:szCs w:val="24"/>
        </w:rPr>
        <w:t xml:space="preserve">okmateriālus, pirkuma tiesību iegūšanas gadījumā noslēdzot pirkuma līgumu par </w:t>
      </w:r>
      <w:r>
        <w:rPr>
          <w:sz w:val="24"/>
          <w:szCs w:val="24"/>
        </w:rPr>
        <w:t>k</w:t>
      </w:r>
      <w:r w:rsidRPr="00522A41">
        <w:rPr>
          <w:sz w:val="24"/>
          <w:szCs w:val="24"/>
        </w:rPr>
        <w:t xml:space="preserve">okmateriālu iegādi un saskaņā ar to samaksājot </w:t>
      </w:r>
      <w:r>
        <w:rPr>
          <w:sz w:val="24"/>
          <w:szCs w:val="24"/>
        </w:rPr>
        <w:t xml:space="preserve">pirkuma summu par kokmateriāliem, kas sastāv no pirkuma </w:t>
      </w:r>
      <w:r w:rsidRPr="00522A41">
        <w:rPr>
          <w:sz w:val="24"/>
          <w:szCs w:val="24"/>
        </w:rPr>
        <w:t>cen</w:t>
      </w:r>
      <w:r>
        <w:rPr>
          <w:sz w:val="24"/>
          <w:szCs w:val="24"/>
        </w:rPr>
        <w:t xml:space="preserve">as un nodokļa </w:t>
      </w:r>
      <w:r w:rsidRPr="00522A41">
        <w:rPr>
          <w:sz w:val="24"/>
          <w:szCs w:val="24"/>
        </w:rPr>
        <w:t>saskaņā ar Noteikumiem.</w:t>
      </w:r>
    </w:p>
    <w:p w:rsidR="000F121F" w:rsidRDefault="000F121F" w:rsidP="000F121F">
      <w:pPr>
        <w:widowControl w:val="0"/>
        <w:ind w:right="14"/>
        <w:rPr>
          <w:rFonts w:ascii="Times New Roman" w:eastAsia="Lucida Sans Unicode" w:hAnsi="Times New Roman" w:cs="Times New Roman"/>
          <w:b/>
          <w:color w:val="auto"/>
          <w:kern w:val="2"/>
          <w:sz w:val="26"/>
          <w:szCs w:val="26"/>
          <w:lang w:val="lv-LV" w:eastAsia="hi-IN" w:bidi="hi-IN"/>
        </w:rPr>
      </w:pPr>
    </w:p>
    <w:p w:rsidR="000F121F" w:rsidRPr="000F121F" w:rsidRDefault="000F121F" w:rsidP="000F121F">
      <w:pPr>
        <w:widowControl w:val="0"/>
        <w:ind w:right="14"/>
        <w:rPr>
          <w:rFonts w:ascii="Times New Roman" w:eastAsia="Lucida Sans Unicode" w:hAnsi="Times New Roman" w:cs="Times New Roman"/>
          <w:b/>
          <w:kern w:val="2"/>
          <w:lang w:eastAsia="hi-IN" w:bidi="hi-IN"/>
        </w:rPr>
      </w:pPr>
      <w:r w:rsidRPr="000F121F">
        <w:rPr>
          <w:rFonts w:ascii="Times New Roman" w:eastAsia="Lucida Sans Unicode" w:hAnsi="Times New Roman" w:cs="Times New Roman"/>
          <w:b/>
          <w:kern w:val="2"/>
          <w:lang w:eastAsia="hi-IN" w:bidi="hi-IN"/>
        </w:rPr>
        <w:t xml:space="preserve">Piedāvātā </w:t>
      </w:r>
      <w:r>
        <w:rPr>
          <w:rFonts w:ascii="Times New Roman" w:eastAsia="Lucida Sans Unicode" w:hAnsi="Times New Roman" w:cs="Times New Roman"/>
          <w:b/>
          <w:kern w:val="2"/>
          <w:lang w:eastAsia="hi-IN" w:bidi="hi-IN"/>
        </w:rPr>
        <w:t xml:space="preserve">pirkuma cena </w:t>
      </w:r>
      <w:r w:rsidR="00600C90">
        <w:rPr>
          <w:rFonts w:ascii="Times New Roman" w:eastAsia="Lucida Sans Unicode" w:hAnsi="Times New Roman" w:cs="Times New Roman"/>
          <w:b/>
          <w:kern w:val="2"/>
          <w:lang w:eastAsia="hi-IN" w:bidi="hi-IN"/>
        </w:rPr>
        <w:t xml:space="preserve">par Kokmateriāliem </w:t>
      </w:r>
      <w:proofErr w:type="spellStart"/>
      <w:r w:rsidR="00CF755D" w:rsidRPr="00CF755D">
        <w:rPr>
          <w:rFonts w:ascii="Times New Roman" w:eastAsia="Lucida Sans Unicode" w:hAnsi="Times New Roman" w:cs="Times New Roman"/>
          <w:b/>
          <w:i/>
          <w:kern w:val="2"/>
          <w:lang w:eastAsia="hi-IN" w:bidi="hi-IN"/>
        </w:rPr>
        <w:t>euro</w:t>
      </w:r>
      <w:proofErr w:type="spellEnd"/>
      <w:r w:rsidRPr="000F121F">
        <w:rPr>
          <w:rFonts w:ascii="Times New Roman" w:eastAsia="Lucida Sans Unicode" w:hAnsi="Times New Roman" w:cs="Times New Roman"/>
          <w:b/>
          <w:kern w:val="2"/>
          <w:lang w:eastAsia="hi-IN" w:bidi="hi-IN"/>
        </w:rPr>
        <w:t xml:space="preserve"> (ievērojot izsoles soli (- </w:t>
      </w:r>
      <w:proofErr w:type="spellStart"/>
      <w:r w:rsidR="00320AD3">
        <w:rPr>
          <w:rFonts w:ascii="Times New Roman" w:eastAsia="Lucida Sans Unicode" w:hAnsi="Times New Roman" w:cs="Times New Roman"/>
          <w:b/>
          <w:kern w:val="2"/>
          <w:lang w:eastAsia="hi-IN" w:bidi="hi-IN"/>
        </w:rPr>
        <w:t>ļ</w:t>
      </w:r>
      <w:r w:rsidRPr="000F121F">
        <w:rPr>
          <w:rFonts w:ascii="Times New Roman" w:eastAsia="Lucida Sans Unicode" w:hAnsi="Times New Roman" w:cs="Times New Roman"/>
          <w:b/>
          <w:kern w:val="2"/>
          <w:lang w:eastAsia="hi-IN" w:bidi="hi-IN"/>
        </w:rPr>
        <w:t>us</w:t>
      </w:r>
      <w:proofErr w:type="spellEnd"/>
      <w:r w:rsidRPr="000F121F">
        <w:rPr>
          <w:rFonts w:ascii="Times New Roman" w:eastAsia="Lucida Sans Unicode" w:hAnsi="Times New Roman" w:cs="Times New Roman"/>
          <w:b/>
          <w:kern w:val="2"/>
          <w:lang w:eastAsia="hi-IN" w:bidi="hi-IN"/>
        </w:rPr>
        <w:t>))</w:t>
      </w:r>
      <w:r w:rsidR="00600C90">
        <w:rPr>
          <w:rFonts w:ascii="Times New Roman" w:eastAsia="Lucida Sans Unicode" w:hAnsi="Times New Roman" w:cs="Times New Roman"/>
          <w:b/>
          <w:kern w:val="2"/>
          <w:lang w:eastAsia="hi-IN" w:bidi="hi-IN"/>
        </w:rPr>
        <w:t xml:space="preserve"> </w:t>
      </w:r>
      <w:r w:rsidRPr="000F121F">
        <w:rPr>
          <w:rFonts w:ascii="Times New Roman" w:eastAsia="Lucida Sans Unicode" w:hAnsi="Times New Roman" w:cs="Times New Roman"/>
          <w:b/>
          <w:kern w:val="2"/>
          <w:lang w:eastAsia="hi-IN" w:bidi="hi-IN"/>
        </w:rPr>
        <w:t>________________</w:t>
      </w:r>
      <w:r w:rsidR="00320AD3">
        <w:rPr>
          <w:rFonts w:ascii="Times New Roman" w:eastAsia="Lucida Sans Unicode" w:hAnsi="Times New Roman" w:cs="Times New Roman"/>
          <w:b/>
          <w:kern w:val="2"/>
          <w:lang w:eastAsia="hi-IN" w:bidi="hi-IN"/>
        </w:rPr>
        <w:t xml:space="preserve"> </w:t>
      </w:r>
      <w:proofErr w:type="spellStart"/>
      <w:r w:rsidR="00320AD3" w:rsidRPr="00320AD3">
        <w:rPr>
          <w:rFonts w:ascii="Times New Roman" w:eastAsia="Lucida Sans Unicode" w:hAnsi="Times New Roman" w:cs="Times New Roman"/>
          <w:b/>
          <w:i/>
          <w:kern w:val="2"/>
          <w:lang w:eastAsia="hi-IN" w:bidi="hi-IN"/>
        </w:rPr>
        <w:t>euro</w:t>
      </w:r>
      <w:proofErr w:type="spellEnd"/>
      <w:r w:rsidRPr="000F121F">
        <w:rPr>
          <w:rFonts w:ascii="Times New Roman" w:eastAsia="Lucida Sans Unicode" w:hAnsi="Times New Roman" w:cs="Times New Roman"/>
          <w:b/>
          <w:kern w:val="2"/>
          <w:lang w:eastAsia="hi-IN" w:bidi="hi-IN"/>
        </w:rPr>
        <w:t xml:space="preserve"> (_________________________) </w:t>
      </w:r>
    </w:p>
    <w:p w:rsidR="000F121F" w:rsidRPr="000F121F" w:rsidRDefault="000F121F" w:rsidP="000F121F">
      <w:pPr>
        <w:widowControl w:val="0"/>
        <w:ind w:right="14"/>
        <w:jc w:val="both"/>
        <w:rPr>
          <w:rFonts w:ascii="Times New Roman" w:eastAsia="Lucida Sans Unicode" w:hAnsi="Times New Roman" w:cs="Times New Roman"/>
          <w:b/>
          <w:kern w:val="2"/>
          <w:lang w:eastAsia="hi-IN" w:bidi="hi-IN"/>
        </w:rPr>
      </w:pPr>
    </w:p>
    <w:p w:rsidR="00846A97" w:rsidRPr="00522A41" w:rsidRDefault="00846A97" w:rsidP="00846A97">
      <w:pPr>
        <w:pStyle w:val="NormalWeb"/>
      </w:pPr>
      <w:r w:rsidRPr="00522A41">
        <w:t xml:space="preserve">Pēc nepieciešamības Pieteikumam pievienots : </w:t>
      </w:r>
    </w:p>
    <w:p w:rsidR="00846A97" w:rsidRPr="00522A41" w:rsidRDefault="00846A97" w:rsidP="00846A97">
      <w:pPr>
        <w:pStyle w:val="NormalWeb"/>
        <w:numPr>
          <w:ilvl w:val="0"/>
          <w:numId w:val="1"/>
        </w:numPr>
      </w:pPr>
      <w:r w:rsidRPr="00522A41">
        <w:t xml:space="preserve">juridiskās personas pārstāvja (pilnvarotās personas) tiesības rīkoties uzņēmuma vārdā apliecinošs dokuments. </w:t>
      </w:r>
    </w:p>
    <w:p w:rsidR="00846A97" w:rsidRPr="00522A41" w:rsidRDefault="00846A97" w:rsidP="00846A97">
      <w:pPr>
        <w:pStyle w:val="NormalWeb"/>
        <w:numPr>
          <w:ilvl w:val="0"/>
          <w:numId w:val="1"/>
        </w:numPr>
      </w:pPr>
      <w:r w:rsidRPr="00522A41">
        <w:t xml:space="preserve">normatīvajos aktos noteiktajā kārtībā apstiprināts pilnvarojums pārstāvēt fizisko personu. </w:t>
      </w:r>
    </w:p>
    <w:p w:rsidR="00846A97" w:rsidRPr="00522A41" w:rsidRDefault="00846A97" w:rsidP="00846A97">
      <w:pPr>
        <w:pStyle w:val="BodyText5"/>
        <w:shd w:val="clear" w:color="auto" w:fill="auto"/>
        <w:spacing w:before="0" w:line="274" w:lineRule="exact"/>
        <w:ind w:left="20" w:right="20" w:firstLine="720"/>
        <w:rPr>
          <w:sz w:val="24"/>
          <w:szCs w:val="24"/>
        </w:rPr>
      </w:pPr>
    </w:p>
    <w:p w:rsidR="00846A97" w:rsidRPr="00522A41" w:rsidRDefault="00846A97" w:rsidP="00846A97">
      <w:pPr>
        <w:pStyle w:val="BodyText5"/>
        <w:spacing w:line="274" w:lineRule="exact"/>
        <w:ind w:right="20" w:firstLine="0"/>
        <w:rPr>
          <w:sz w:val="24"/>
          <w:szCs w:val="24"/>
        </w:rPr>
      </w:pPr>
      <w:r w:rsidRPr="00522A41">
        <w:rPr>
          <w:sz w:val="24"/>
          <w:szCs w:val="24"/>
        </w:rPr>
        <w:t xml:space="preserve">Datums  </w:t>
      </w:r>
      <w:r w:rsidRPr="00522A41">
        <w:rPr>
          <w:sz w:val="24"/>
          <w:szCs w:val="24"/>
        </w:rPr>
        <w:tab/>
      </w:r>
      <w:r w:rsidRPr="00522A41">
        <w:rPr>
          <w:sz w:val="24"/>
          <w:szCs w:val="24"/>
        </w:rPr>
        <w:tab/>
      </w:r>
      <w:r w:rsidRPr="00522A41">
        <w:rPr>
          <w:sz w:val="24"/>
          <w:szCs w:val="24"/>
        </w:rPr>
        <w:tab/>
      </w:r>
      <w:r w:rsidRPr="00522A41">
        <w:rPr>
          <w:sz w:val="24"/>
          <w:szCs w:val="24"/>
        </w:rPr>
        <w:tab/>
      </w:r>
      <w:r w:rsidRPr="00522A41">
        <w:rPr>
          <w:sz w:val="24"/>
          <w:szCs w:val="24"/>
        </w:rPr>
        <w:tab/>
      </w:r>
      <w:r w:rsidRPr="00522A41">
        <w:rPr>
          <w:sz w:val="24"/>
          <w:szCs w:val="24"/>
        </w:rPr>
        <w:tab/>
      </w:r>
      <w:r w:rsidRPr="00522A41">
        <w:rPr>
          <w:sz w:val="24"/>
          <w:szCs w:val="24"/>
        </w:rPr>
        <w:tab/>
        <w:t>Paraksts / parakst</w:t>
      </w:r>
      <w:r w:rsidR="00C70A38">
        <w:rPr>
          <w:sz w:val="24"/>
          <w:szCs w:val="24"/>
        </w:rPr>
        <w:t>a</w:t>
      </w:r>
      <w:r w:rsidRPr="00522A41">
        <w:rPr>
          <w:sz w:val="24"/>
          <w:szCs w:val="24"/>
        </w:rPr>
        <w:t xml:space="preserve"> atšifrējums / </w:t>
      </w:r>
    </w:p>
    <w:p w:rsidR="00846A97" w:rsidRPr="00522A41" w:rsidRDefault="00846A97" w:rsidP="00846A97">
      <w:pPr>
        <w:pStyle w:val="BodyText5"/>
        <w:shd w:val="clear" w:color="auto" w:fill="auto"/>
        <w:spacing w:before="0" w:line="274" w:lineRule="exact"/>
        <w:ind w:left="20" w:right="20" w:firstLine="720"/>
        <w:rPr>
          <w:sz w:val="24"/>
          <w:szCs w:val="24"/>
        </w:rPr>
      </w:pPr>
    </w:p>
    <w:p w:rsidR="00846A97" w:rsidRPr="00522A41" w:rsidRDefault="00846A97" w:rsidP="00846A97">
      <w:pPr>
        <w:pStyle w:val="BodyText5"/>
        <w:spacing w:line="274" w:lineRule="exact"/>
        <w:ind w:left="20" w:right="20" w:firstLine="720"/>
        <w:rPr>
          <w:sz w:val="24"/>
          <w:szCs w:val="24"/>
        </w:rPr>
      </w:pPr>
    </w:p>
    <w:p w:rsidR="00846A97" w:rsidRPr="00522A41" w:rsidRDefault="00846A97" w:rsidP="00846A97">
      <w:pPr>
        <w:pStyle w:val="BodyText5"/>
        <w:shd w:val="clear" w:color="auto" w:fill="auto"/>
        <w:spacing w:before="0" w:line="274" w:lineRule="exact"/>
        <w:ind w:left="20" w:right="20" w:firstLine="720"/>
        <w:rPr>
          <w:sz w:val="24"/>
          <w:szCs w:val="24"/>
        </w:rPr>
      </w:pPr>
    </w:p>
    <w:p w:rsidR="00846A97" w:rsidRPr="00522A41" w:rsidRDefault="00846A97" w:rsidP="00846A97">
      <w:pPr>
        <w:pStyle w:val="BodyText5"/>
        <w:shd w:val="clear" w:color="auto" w:fill="auto"/>
        <w:spacing w:before="0" w:line="274" w:lineRule="exact"/>
        <w:ind w:left="20" w:right="20" w:firstLine="720"/>
        <w:rPr>
          <w:sz w:val="24"/>
          <w:szCs w:val="24"/>
        </w:rPr>
      </w:pPr>
    </w:p>
    <w:p w:rsidR="00C70A38" w:rsidRPr="00712CF0" w:rsidRDefault="00C70A38" w:rsidP="00C70A38">
      <w:pPr>
        <w:pBdr>
          <w:top w:val="dashed" w:sz="4" w:space="0" w:color="auto"/>
        </w:pBdr>
        <w:tabs>
          <w:tab w:val="left" w:pos="960"/>
        </w:tabs>
        <w:jc w:val="both"/>
        <w:rPr>
          <w:rFonts w:ascii="Times New Roman" w:hAnsi="Times New Roman" w:cs="Times New Roman"/>
          <w:b/>
          <w:sz w:val="20"/>
          <w:szCs w:val="20"/>
        </w:rPr>
      </w:pPr>
      <w:r w:rsidRPr="00712CF0">
        <w:rPr>
          <w:rFonts w:ascii="Times New Roman" w:hAnsi="Times New Roman" w:cs="Times New Roman"/>
          <w:b/>
          <w:sz w:val="20"/>
          <w:szCs w:val="20"/>
        </w:rPr>
        <w:t xml:space="preserve">Informācija par fizisko personu datu apstrādi: </w:t>
      </w:r>
    </w:p>
    <w:p w:rsidR="00C70A38" w:rsidRPr="00712CF0" w:rsidRDefault="00C70A38" w:rsidP="00C70A38">
      <w:pPr>
        <w:pBdr>
          <w:top w:val="dashed" w:sz="4" w:space="0" w:color="auto"/>
        </w:pBdr>
        <w:tabs>
          <w:tab w:val="left" w:pos="960"/>
        </w:tabs>
        <w:jc w:val="both"/>
        <w:rPr>
          <w:rFonts w:ascii="Times New Roman" w:hAnsi="Times New Roman" w:cs="Times New Roman"/>
          <w:bCs/>
          <w:sz w:val="20"/>
          <w:szCs w:val="20"/>
        </w:rPr>
      </w:pPr>
      <w:r w:rsidRPr="00712CF0">
        <w:rPr>
          <w:rFonts w:ascii="Times New Roman" w:hAnsi="Times New Roman" w:cs="Times New Roman"/>
          <w:bCs/>
          <w:sz w:val="20"/>
          <w:szCs w:val="20"/>
        </w:rPr>
        <w:t>Personas datu pārzinis: Jūrmalas pilsētas dome, kontaktinformācija</w:t>
      </w:r>
      <w:r>
        <w:rPr>
          <w:rFonts w:ascii="Times New Roman" w:hAnsi="Times New Roman" w:cs="Times New Roman"/>
          <w:bCs/>
          <w:sz w:val="20"/>
          <w:szCs w:val="20"/>
        </w:rPr>
        <w:t>:</w:t>
      </w:r>
      <w:r w:rsidRPr="00712CF0">
        <w:rPr>
          <w:rFonts w:ascii="Times New Roman" w:hAnsi="Times New Roman" w:cs="Times New Roman"/>
          <w:bCs/>
          <w:sz w:val="20"/>
          <w:szCs w:val="20"/>
        </w:rPr>
        <w:t xml:space="preserve"> Jomas iela 1/5,  pasts@jurmala.lv,  67093816. Datu aizsardzības speciālista kontaktinformācija: personasdati@jurmala.lv. </w:t>
      </w:r>
    </w:p>
    <w:p w:rsidR="00C70A38" w:rsidRPr="00712CF0" w:rsidRDefault="00C70A38" w:rsidP="00C70A38">
      <w:pPr>
        <w:pBdr>
          <w:top w:val="dashed" w:sz="4" w:space="0" w:color="auto"/>
        </w:pBdr>
        <w:tabs>
          <w:tab w:val="left" w:pos="960"/>
        </w:tabs>
        <w:jc w:val="both"/>
        <w:rPr>
          <w:rFonts w:ascii="Times New Roman" w:hAnsi="Times New Roman" w:cs="Times New Roman"/>
          <w:sz w:val="20"/>
          <w:szCs w:val="20"/>
          <w:lang w:val="lv-LV"/>
        </w:rPr>
      </w:pPr>
      <w:r w:rsidRPr="00712CF0">
        <w:rPr>
          <w:rFonts w:ascii="Times New Roman" w:hAnsi="Times New Roman" w:cs="Times New Roman"/>
          <w:b/>
          <w:color w:val="auto"/>
          <w:sz w:val="20"/>
          <w:szCs w:val="20"/>
          <w:lang w:val="lv-LV"/>
        </w:rPr>
        <w:t xml:space="preserve">Datu apstrādes mērķis un tiesiskais pamats: </w:t>
      </w:r>
      <w:r w:rsidRPr="00712CF0">
        <w:rPr>
          <w:rFonts w:ascii="Times New Roman" w:hAnsi="Times New Roman" w:cs="Times New Roman"/>
          <w:color w:val="auto"/>
          <w:sz w:val="20"/>
          <w:szCs w:val="20"/>
          <w:lang w:val="lv-LV"/>
        </w:rPr>
        <w:t>pieteikumā norādītās personas identificēšana, informācijas pārbaude un izmantošana</w:t>
      </w:r>
      <w:r w:rsidRPr="00712CF0">
        <w:rPr>
          <w:rFonts w:ascii="Times New Roman" w:hAnsi="Times New Roman" w:cs="Times New Roman"/>
          <w:sz w:val="20"/>
          <w:szCs w:val="20"/>
          <w:lang w:val="lv-LV"/>
        </w:rPr>
        <w:t>, organizējot kustamās mantas</w:t>
      </w:r>
      <w:r>
        <w:rPr>
          <w:rFonts w:ascii="Times New Roman" w:hAnsi="Times New Roman" w:cs="Times New Roman"/>
          <w:sz w:val="20"/>
          <w:szCs w:val="20"/>
          <w:lang w:val="lv-LV"/>
        </w:rPr>
        <w:t xml:space="preserve"> rakstisko</w:t>
      </w:r>
      <w:r w:rsidRPr="00712CF0">
        <w:rPr>
          <w:rFonts w:ascii="Times New Roman" w:hAnsi="Times New Roman" w:cs="Times New Roman"/>
          <w:sz w:val="20"/>
          <w:szCs w:val="20"/>
          <w:lang w:val="lv-LV"/>
        </w:rPr>
        <w:t xml:space="preserve"> izsoli, datu apstrādei, kas nepieciešama maksājumu apstrādei, attaisnojuma dokumentu un/vai citu tiesisku darījumu dokumentu sagatavošanai (</w:t>
      </w:r>
      <w:r w:rsidRPr="00712CF0">
        <w:rPr>
          <w:rFonts w:ascii="Times New Roman" w:hAnsi="Times New Roman" w:cs="Times New Roman"/>
          <w:sz w:val="20"/>
          <w:szCs w:val="20"/>
        </w:rPr>
        <w:t>Vispārīgās d</w:t>
      </w:r>
      <w:proofErr w:type="spellStart"/>
      <w:r w:rsidRPr="00712CF0">
        <w:rPr>
          <w:rFonts w:ascii="Times New Roman" w:hAnsi="Times New Roman" w:cs="Times New Roman"/>
          <w:sz w:val="20"/>
          <w:szCs w:val="20"/>
          <w:lang w:val="lv-LV"/>
        </w:rPr>
        <w:t>atu</w:t>
      </w:r>
      <w:proofErr w:type="spellEnd"/>
      <w:r w:rsidRPr="00712CF0">
        <w:rPr>
          <w:rFonts w:ascii="Times New Roman" w:hAnsi="Times New Roman" w:cs="Times New Roman"/>
          <w:sz w:val="20"/>
          <w:szCs w:val="20"/>
        </w:rPr>
        <w:t xml:space="preserve"> aizsardzības r</w:t>
      </w:r>
      <w:proofErr w:type="spellStart"/>
      <w:r w:rsidRPr="00712CF0">
        <w:rPr>
          <w:rFonts w:ascii="Times New Roman" w:hAnsi="Times New Roman" w:cs="Times New Roman"/>
          <w:sz w:val="20"/>
          <w:szCs w:val="20"/>
          <w:lang w:val="lv-LV"/>
        </w:rPr>
        <w:t>egulas</w:t>
      </w:r>
      <w:proofErr w:type="spellEnd"/>
      <w:r w:rsidRPr="00712CF0">
        <w:rPr>
          <w:rFonts w:ascii="Times New Roman" w:hAnsi="Times New Roman" w:cs="Times New Roman"/>
          <w:sz w:val="20"/>
          <w:szCs w:val="20"/>
          <w:lang w:val="lv-LV"/>
        </w:rPr>
        <w:t xml:space="preserve"> 6.panta 1.punkta c), e) apakšpunkts, Publiskas personas mantas atsavināšanas likuma 20.pants).</w:t>
      </w:r>
    </w:p>
    <w:p w:rsidR="00C70A38" w:rsidRPr="00712CF0" w:rsidRDefault="00C70A38" w:rsidP="00C70A38">
      <w:pPr>
        <w:jc w:val="both"/>
        <w:rPr>
          <w:rFonts w:ascii="Times New Roman" w:hAnsi="Times New Roman" w:cs="Times New Roman"/>
          <w:sz w:val="20"/>
          <w:szCs w:val="20"/>
          <w:lang w:val="lv-LV"/>
        </w:rPr>
      </w:pPr>
      <w:r w:rsidRPr="00712CF0">
        <w:rPr>
          <w:rFonts w:ascii="Times New Roman" w:hAnsi="Times New Roman" w:cs="Times New Roman"/>
          <w:sz w:val="20"/>
          <w:szCs w:val="20"/>
        </w:rPr>
        <w:t>Ies</w:t>
      </w:r>
      <w:proofErr w:type="spellStart"/>
      <w:r w:rsidRPr="00712CF0">
        <w:rPr>
          <w:rFonts w:ascii="Times New Roman" w:hAnsi="Times New Roman" w:cs="Times New Roman"/>
          <w:sz w:val="20"/>
          <w:szCs w:val="20"/>
          <w:lang w:val="lv-LV"/>
        </w:rPr>
        <w:t>niegtie</w:t>
      </w:r>
      <w:proofErr w:type="spellEnd"/>
      <w:r w:rsidRPr="00712CF0">
        <w:rPr>
          <w:rFonts w:ascii="Times New Roman" w:hAnsi="Times New Roman" w:cs="Times New Roman"/>
          <w:sz w:val="20"/>
          <w:szCs w:val="20"/>
          <w:lang w:val="lv-LV"/>
        </w:rPr>
        <w:t xml:space="preserve"> personas dati tiks izmantoti, apstrādāti un glabāti līdz noteiktā mērķa sasniegšanai, tie var tikt nodoti pašvaldības, valsts pārvaldes un </w:t>
      </w:r>
      <w:proofErr w:type="spellStart"/>
      <w:r w:rsidRPr="00712CF0">
        <w:rPr>
          <w:rFonts w:ascii="Times New Roman" w:hAnsi="Times New Roman" w:cs="Times New Roman"/>
          <w:sz w:val="20"/>
          <w:szCs w:val="20"/>
          <w:lang w:val="lv-LV"/>
        </w:rPr>
        <w:t>tiesībsargājošām</w:t>
      </w:r>
      <w:proofErr w:type="spellEnd"/>
      <w:r w:rsidRPr="00712CF0">
        <w:rPr>
          <w:rFonts w:ascii="Times New Roman" w:hAnsi="Times New Roman" w:cs="Times New Roman"/>
          <w:sz w:val="20"/>
          <w:szCs w:val="20"/>
          <w:lang w:val="lv-LV"/>
        </w:rPr>
        <w:t xml:space="preserve"> iestādēm, to normatīvajos aktos noteikto pienākumu veikšanai.</w:t>
      </w:r>
    </w:p>
    <w:p w:rsidR="00C70A38" w:rsidRPr="00712CF0" w:rsidRDefault="00C70A38" w:rsidP="00C70A38">
      <w:pPr>
        <w:jc w:val="both"/>
        <w:rPr>
          <w:rFonts w:ascii="Times New Roman" w:hAnsi="Times New Roman" w:cs="Times New Roman"/>
          <w:sz w:val="20"/>
          <w:szCs w:val="20"/>
          <w:lang w:val="lv-LV"/>
        </w:rPr>
      </w:pPr>
      <w:r w:rsidRPr="00712CF0">
        <w:rPr>
          <w:rFonts w:ascii="Times New Roman" w:hAnsi="Times New Roman" w:cs="Times New Roman"/>
          <w:sz w:val="20"/>
          <w:szCs w:val="20"/>
          <w:lang w:val="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C70A38" w:rsidRPr="00712CF0" w:rsidRDefault="00C70A38" w:rsidP="00C70A38">
      <w:pPr>
        <w:tabs>
          <w:tab w:val="left" w:pos="960"/>
        </w:tabs>
        <w:jc w:val="both"/>
        <w:rPr>
          <w:rFonts w:ascii="Times New Roman" w:hAnsi="Times New Roman" w:cs="Times New Roman"/>
          <w:sz w:val="20"/>
          <w:szCs w:val="20"/>
          <w:lang w:val="lv-LV"/>
        </w:rPr>
      </w:pPr>
      <w:r w:rsidRPr="00712CF0">
        <w:rPr>
          <w:rFonts w:ascii="Times New Roman" w:hAnsi="Times New Roman" w:cs="Times New Roman"/>
          <w:b/>
          <w:sz w:val="20"/>
          <w:szCs w:val="20"/>
          <w:lang w:val="lv-LV"/>
        </w:rPr>
        <w:t>Papildus informācija</w:t>
      </w:r>
      <w:r w:rsidRPr="00712CF0">
        <w:rPr>
          <w:rFonts w:ascii="Times New Roman" w:hAnsi="Times New Roman" w:cs="Times New Roman"/>
          <w:sz w:val="20"/>
          <w:szCs w:val="20"/>
          <w:lang w:val="lv-LV"/>
        </w:rPr>
        <w:t xml:space="preserve">: </w:t>
      </w:r>
      <w:r w:rsidRPr="00712CF0">
        <w:rPr>
          <w:rFonts w:ascii="Times New Roman" w:hAnsi="Times New Roman" w:cs="Times New Roman"/>
          <w:sz w:val="20"/>
          <w:szCs w:val="20"/>
        </w:rPr>
        <w:t>Jūrmalas pilsētas domes</w:t>
      </w:r>
      <w:r w:rsidRPr="00712CF0">
        <w:rPr>
          <w:rFonts w:ascii="Times New Roman" w:hAnsi="Times New Roman" w:cs="Times New Roman"/>
          <w:sz w:val="20"/>
          <w:szCs w:val="20"/>
          <w:lang w:val="lv-LV"/>
        </w:rPr>
        <w:t xml:space="preserve"> tīmekļa vietnē</w:t>
      </w:r>
      <w:r w:rsidRPr="00712CF0">
        <w:rPr>
          <w:rFonts w:ascii="Times New Roman" w:hAnsi="Times New Roman" w:cs="Times New Roman"/>
          <w:sz w:val="20"/>
          <w:szCs w:val="20"/>
        </w:rPr>
        <w:t xml:space="preserve"> </w:t>
      </w:r>
      <w:hyperlink r:id="rId5" w:history="1">
        <w:r w:rsidRPr="00712CF0">
          <w:rPr>
            <w:rStyle w:val="Hyperlink"/>
            <w:rFonts w:ascii="Times New Roman" w:hAnsi="Times New Roman" w:cs="Times New Roman"/>
            <w:sz w:val="20"/>
            <w:szCs w:val="20"/>
          </w:rPr>
          <w:t>https://www.jurmala.lv/lv/pasvaldiba/personas_datu_aizsardziba</w:t>
        </w:r>
      </w:hyperlink>
    </w:p>
    <w:p w:rsidR="00846A97" w:rsidRPr="00522A41" w:rsidRDefault="00846A97" w:rsidP="00846A97"/>
    <w:sectPr w:rsidR="00846A97" w:rsidRPr="00522A41" w:rsidSect="00C4773A">
      <w:pgSz w:w="11905" w:h="16837"/>
      <w:pgMar w:top="1010" w:right="1132" w:bottom="1524" w:left="161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7"/>
    <w:rsid w:val="000F121F"/>
    <w:rsid w:val="00107DE2"/>
    <w:rsid w:val="0014450A"/>
    <w:rsid w:val="002E547A"/>
    <w:rsid w:val="00320AD3"/>
    <w:rsid w:val="004146B9"/>
    <w:rsid w:val="00600C90"/>
    <w:rsid w:val="00740998"/>
    <w:rsid w:val="00846A97"/>
    <w:rsid w:val="008B1FF3"/>
    <w:rsid w:val="009C120A"/>
    <w:rsid w:val="00C70A38"/>
    <w:rsid w:val="00CC48BD"/>
    <w:rsid w:val="00CF755D"/>
    <w:rsid w:val="00D537CE"/>
    <w:rsid w:val="00E779E9"/>
    <w:rsid w:val="00F51AE7"/>
    <w:rsid w:val="00F90AF3"/>
    <w:rsid w:val="00FE3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1B59"/>
  <w15:chartTrackingRefBased/>
  <w15:docId w15:val="{5D056753-815B-489E-8E0D-1BCBAD4E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6A97"/>
    <w:pPr>
      <w:spacing w:after="0" w:line="240" w:lineRule="auto"/>
    </w:pPr>
    <w:rPr>
      <w:rFonts w:ascii="Arial Unicode MS" w:eastAsia="Arial Unicode MS" w:hAnsi="Arial Unicode MS" w:cs="Arial Unicode MS"/>
      <w:color w:val="000000"/>
      <w:sz w:val="24"/>
      <w:szCs w:val="24"/>
      <w:lang w:val="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846A97"/>
    <w:rPr>
      <w:rFonts w:ascii="Times New Roman" w:eastAsia="Times New Roman" w:hAnsi="Times New Roman" w:cs="Times New Roman"/>
      <w:sz w:val="23"/>
      <w:szCs w:val="23"/>
      <w:shd w:val="clear" w:color="auto" w:fill="FFFFFF"/>
    </w:rPr>
  </w:style>
  <w:style w:type="character" w:customStyle="1" w:styleId="Heading2">
    <w:name w:val="Heading #2_"/>
    <w:basedOn w:val="DefaultParagraphFont"/>
    <w:link w:val="Heading20"/>
    <w:rsid w:val="00846A97"/>
    <w:rPr>
      <w:rFonts w:ascii="Times New Roman" w:eastAsia="Times New Roman" w:hAnsi="Times New Roman" w:cs="Times New Roman"/>
      <w:sz w:val="23"/>
      <w:szCs w:val="23"/>
      <w:shd w:val="clear" w:color="auto" w:fill="FFFFFF"/>
    </w:rPr>
  </w:style>
  <w:style w:type="character" w:customStyle="1" w:styleId="Bodytext7">
    <w:name w:val="Body text (7)_"/>
    <w:basedOn w:val="DefaultParagraphFont"/>
    <w:link w:val="Bodytext70"/>
    <w:rsid w:val="00846A97"/>
    <w:rPr>
      <w:rFonts w:ascii="Times New Roman" w:eastAsia="Times New Roman" w:hAnsi="Times New Roman" w:cs="Times New Roman"/>
      <w:sz w:val="19"/>
      <w:szCs w:val="19"/>
      <w:shd w:val="clear" w:color="auto" w:fill="FFFFFF"/>
    </w:rPr>
  </w:style>
  <w:style w:type="character" w:customStyle="1" w:styleId="Bodytext8">
    <w:name w:val="Body text (8)_"/>
    <w:basedOn w:val="DefaultParagraphFont"/>
    <w:link w:val="Bodytext80"/>
    <w:rsid w:val="00846A97"/>
    <w:rPr>
      <w:rFonts w:ascii="Times New Roman" w:eastAsia="Times New Roman" w:hAnsi="Times New Roman" w:cs="Times New Roman"/>
      <w:sz w:val="15"/>
      <w:szCs w:val="15"/>
      <w:shd w:val="clear" w:color="auto" w:fill="FFFFFF"/>
    </w:rPr>
  </w:style>
  <w:style w:type="character" w:customStyle="1" w:styleId="BodyText2">
    <w:name w:val="Body Text2"/>
    <w:basedOn w:val="Bodytext"/>
    <w:rsid w:val="00846A97"/>
    <w:rPr>
      <w:rFonts w:ascii="Times New Roman" w:eastAsia="Times New Roman" w:hAnsi="Times New Roman" w:cs="Times New Roman"/>
      <w:sz w:val="23"/>
      <w:szCs w:val="23"/>
      <w:u w:val="single"/>
      <w:shd w:val="clear" w:color="auto" w:fill="FFFFFF"/>
    </w:rPr>
  </w:style>
  <w:style w:type="character" w:customStyle="1" w:styleId="Tablecaption2">
    <w:name w:val="Table caption (2)_"/>
    <w:basedOn w:val="DefaultParagraphFont"/>
    <w:link w:val="Tablecaption20"/>
    <w:rsid w:val="00846A97"/>
    <w:rPr>
      <w:rFonts w:ascii="Times New Roman" w:eastAsia="Times New Roman" w:hAnsi="Times New Roman" w:cs="Times New Roman"/>
      <w:sz w:val="23"/>
      <w:szCs w:val="23"/>
      <w:shd w:val="clear" w:color="auto" w:fill="FFFFFF"/>
    </w:rPr>
  </w:style>
  <w:style w:type="character" w:customStyle="1" w:styleId="BodyText3">
    <w:name w:val="Body Text3"/>
    <w:basedOn w:val="Bodytext"/>
    <w:rsid w:val="00846A97"/>
    <w:rPr>
      <w:rFonts w:ascii="Times New Roman" w:eastAsia="Times New Roman" w:hAnsi="Times New Roman" w:cs="Times New Roman"/>
      <w:sz w:val="23"/>
      <w:szCs w:val="23"/>
      <w:u w:val="single"/>
      <w:shd w:val="clear" w:color="auto" w:fill="FFFFFF"/>
    </w:rPr>
  </w:style>
  <w:style w:type="paragraph" w:customStyle="1" w:styleId="BodyText5">
    <w:name w:val="Body Text5"/>
    <w:basedOn w:val="Normal"/>
    <w:link w:val="Bodytext"/>
    <w:rsid w:val="00846A97"/>
    <w:pPr>
      <w:shd w:val="clear" w:color="auto" w:fill="FFFFFF"/>
      <w:spacing w:before="240" w:line="317" w:lineRule="exact"/>
      <w:ind w:hanging="700"/>
      <w:jc w:val="both"/>
    </w:pPr>
    <w:rPr>
      <w:rFonts w:ascii="Times New Roman" w:eastAsia="Times New Roman" w:hAnsi="Times New Roman" w:cs="Times New Roman"/>
      <w:color w:val="auto"/>
      <w:sz w:val="23"/>
      <w:szCs w:val="23"/>
      <w:lang w:val="lv-LV" w:eastAsia="en-US"/>
    </w:rPr>
  </w:style>
  <w:style w:type="paragraph" w:customStyle="1" w:styleId="Heading20">
    <w:name w:val="Heading #2"/>
    <w:basedOn w:val="Normal"/>
    <w:link w:val="Heading2"/>
    <w:rsid w:val="00846A97"/>
    <w:pPr>
      <w:shd w:val="clear" w:color="auto" w:fill="FFFFFF"/>
      <w:spacing w:line="317" w:lineRule="exact"/>
      <w:outlineLvl w:val="1"/>
    </w:pPr>
    <w:rPr>
      <w:rFonts w:ascii="Times New Roman" w:eastAsia="Times New Roman" w:hAnsi="Times New Roman" w:cs="Times New Roman"/>
      <w:color w:val="auto"/>
      <w:sz w:val="23"/>
      <w:szCs w:val="23"/>
      <w:lang w:val="lv-LV" w:eastAsia="en-US"/>
    </w:rPr>
  </w:style>
  <w:style w:type="paragraph" w:customStyle="1" w:styleId="Bodytext70">
    <w:name w:val="Body text (7)"/>
    <w:basedOn w:val="Normal"/>
    <w:link w:val="Bodytext7"/>
    <w:rsid w:val="00846A97"/>
    <w:pPr>
      <w:shd w:val="clear" w:color="auto" w:fill="FFFFFF"/>
      <w:spacing w:after="300" w:line="230" w:lineRule="exact"/>
      <w:jc w:val="right"/>
    </w:pPr>
    <w:rPr>
      <w:rFonts w:ascii="Times New Roman" w:eastAsia="Times New Roman" w:hAnsi="Times New Roman" w:cs="Times New Roman"/>
      <w:color w:val="auto"/>
      <w:sz w:val="19"/>
      <w:szCs w:val="19"/>
      <w:lang w:val="lv-LV" w:eastAsia="en-US"/>
    </w:rPr>
  </w:style>
  <w:style w:type="paragraph" w:customStyle="1" w:styleId="Bodytext80">
    <w:name w:val="Body text (8)"/>
    <w:basedOn w:val="Normal"/>
    <w:link w:val="Bodytext8"/>
    <w:rsid w:val="00846A97"/>
    <w:pPr>
      <w:shd w:val="clear" w:color="auto" w:fill="FFFFFF"/>
      <w:spacing w:before="540" w:after="540" w:line="0" w:lineRule="atLeast"/>
    </w:pPr>
    <w:rPr>
      <w:rFonts w:ascii="Times New Roman" w:eastAsia="Times New Roman" w:hAnsi="Times New Roman" w:cs="Times New Roman"/>
      <w:color w:val="auto"/>
      <w:sz w:val="15"/>
      <w:szCs w:val="15"/>
      <w:lang w:val="lv-LV" w:eastAsia="en-US"/>
    </w:rPr>
  </w:style>
  <w:style w:type="paragraph" w:customStyle="1" w:styleId="Tablecaption20">
    <w:name w:val="Table caption (2)"/>
    <w:basedOn w:val="Normal"/>
    <w:link w:val="Tablecaption2"/>
    <w:rsid w:val="00846A97"/>
    <w:pPr>
      <w:shd w:val="clear" w:color="auto" w:fill="FFFFFF"/>
      <w:spacing w:line="0" w:lineRule="atLeast"/>
    </w:pPr>
    <w:rPr>
      <w:rFonts w:ascii="Times New Roman" w:eastAsia="Times New Roman" w:hAnsi="Times New Roman" w:cs="Times New Roman"/>
      <w:color w:val="auto"/>
      <w:sz w:val="23"/>
      <w:szCs w:val="23"/>
      <w:lang w:val="lv-LV" w:eastAsia="en-US"/>
    </w:rPr>
  </w:style>
  <w:style w:type="paragraph" w:styleId="NormalWeb">
    <w:name w:val="Normal (Web)"/>
    <w:basedOn w:val="Normal"/>
    <w:uiPriority w:val="99"/>
    <w:semiHidden/>
    <w:unhideWhenUsed/>
    <w:rsid w:val="00846A97"/>
    <w:pPr>
      <w:spacing w:before="100" w:beforeAutospacing="1" w:after="100" w:afterAutospacing="1"/>
    </w:pPr>
    <w:rPr>
      <w:rFonts w:ascii="Times New Roman" w:eastAsia="Times New Roman" w:hAnsi="Times New Roman" w:cs="Times New Roman"/>
      <w:color w:val="auto"/>
      <w:lang w:val="lv-LV"/>
    </w:rPr>
  </w:style>
  <w:style w:type="table" w:styleId="TableGrid">
    <w:name w:val="Table Grid"/>
    <w:basedOn w:val="TableNormal"/>
    <w:uiPriority w:val="39"/>
    <w:rsid w:val="0084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A38"/>
    <w:rPr>
      <w:color w:val="0000FF"/>
      <w:u w:val="single"/>
    </w:rPr>
  </w:style>
  <w:style w:type="paragraph" w:styleId="BalloonText">
    <w:name w:val="Balloon Text"/>
    <w:basedOn w:val="Normal"/>
    <w:link w:val="BalloonTextChar"/>
    <w:uiPriority w:val="99"/>
    <w:semiHidden/>
    <w:unhideWhenUsed/>
    <w:rsid w:val="008B1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FF3"/>
    <w:rPr>
      <w:rFonts w:ascii="Segoe UI" w:eastAsia="Arial Unicode MS" w:hAnsi="Segoe UI" w:cs="Segoe UI"/>
      <w:color w:val="000000"/>
      <w:sz w:val="18"/>
      <w:szCs w:val="18"/>
      <w:lang w:val="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rmala.lv/lv/pasvaldiba/personas_datu_aizsardzi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2716</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Atis Sapronovs</dc:creator>
  <cp:keywords/>
  <dc:description/>
  <cp:lastModifiedBy>Arnita Liepiņa</cp:lastModifiedBy>
  <cp:revision>2</cp:revision>
  <cp:lastPrinted>2021-04-23T11:00:00Z</cp:lastPrinted>
  <dcterms:created xsi:type="dcterms:W3CDTF">2021-04-23T11:01:00Z</dcterms:created>
  <dcterms:modified xsi:type="dcterms:W3CDTF">2021-04-23T11:01:00Z</dcterms:modified>
</cp:coreProperties>
</file>