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1EBD185B" w:rsidR="00230F0D" w:rsidRPr="00C63CB4" w:rsidRDefault="007B0B12" w:rsidP="00C63CB4">
      <w:pPr>
        <w:spacing w:after="0" w:line="240" w:lineRule="auto"/>
        <w:jc w:val="right"/>
        <w:rPr>
          <w:rFonts w:ascii="Times New Roman" w:hAnsi="Times New Roman" w:cs="Times New Roman"/>
          <w:sz w:val="24"/>
          <w:szCs w:val="24"/>
        </w:rPr>
      </w:pPr>
      <w:r w:rsidRPr="00C63CB4">
        <w:rPr>
          <w:rFonts w:ascii="Times New Roman" w:hAnsi="Times New Roman" w:cs="Times New Roman"/>
          <w:sz w:val="24"/>
          <w:szCs w:val="24"/>
        </w:rPr>
        <w:t>2.p</w:t>
      </w:r>
      <w:r w:rsidR="00230F0D" w:rsidRPr="00C63CB4">
        <w:rPr>
          <w:rFonts w:ascii="Times New Roman" w:hAnsi="Times New Roman" w:cs="Times New Roman"/>
          <w:sz w:val="24"/>
          <w:szCs w:val="24"/>
        </w:rPr>
        <w:t>ielikums Jūrmalas domes</w:t>
      </w:r>
    </w:p>
    <w:p w14:paraId="127DFFCA" w14:textId="3FCEE744" w:rsidR="00230F0D" w:rsidRPr="00C63CB4" w:rsidRDefault="00230F0D" w:rsidP="00C63CB4">
      <w:pPr>
        <w:spacing w:after="0" w:line="240" w:lineRule="auto"/>
        <w:jc w:val="right"/>
        <w:rPr>
          <w:rFonts w:ascii="Times New Roman" w:hAnsi="Times New Roman" w:cs="Times New Roman"/>
          <w:sz w:val="24"/>
          <w:szCs w:val="24"/>
        </w:rPr>
      </w:pPr>
      <w:r w:rsidRPr="00C63CB4">
        <w:rPr>
          <w:rFonts w:ascii="Times New Roman" w:hAnsi="Times New Roman" w:cs="Times New Roman"/>
          <w:sz w:val="24"/>
          <w:szCs w:val="24"/>
        </w:rPr>
        <w:t>202</w:t>
      </w:r>
      <w:r w:rsidR="003B2B28" w:rsidRPr="00C63CB4">
        <w:rPr>
          <w:rFonts w:ascii="Times New Roman" w:hAnsi="Times New Roman" w:cs="Times New Roman"/>
          <w:sz w:val="24"/>
          <w:szCs w:val="24"/>
        </w:rPr>
        <w:t>2</w:t>
      </w:r>
      <w:r w:rsidRPr="00C63CB4">
        <w:rPr>
          <w:rFonts w:ascii="Times New Roman" w:hAnsi="Times New Roman" w:cs="Times New Roman"/>
          <w:sz w:val="24"/>
          <w:szCs w:val="24"/>
        </w:rPr>
        <w:t xml:space="preserve">.gada </w:t>
      </w:r>
      <w:r w:rsidR="00C1332E">
        <w:rPr>
          <w:rFonts w:ascii="Times New Roman" w:hAnsi="Times New Roman" w:cs="Times New Roman"/>
          <w:sz w:val="24"/>
          <w:szCs w:val="24"/>
        </w:rPr>
        <w:t>5</w:t>
      </w:r>
      <w:r w:rsidR="003B6990" w:rsidRPr="00C63CB4">
        <w:rPr>
          <w:rFonts w:ascii="Times New Roman" w:hAnsi="Times New Roman" w:cs="Times New Roman"/>
          <w:sz w:val="24"/>
          <w:szCs w:val="24"/>
        </w:rPr>
        <w:t>.</w:t>
      </w:r>
      <w:r w:rsidR="0076028B" w:rsidRPr="00C63CB4">
        <w:rPr>
          <w:rFonts w:ascii="Times New Roman" w:hAnsi="Times New Roman" w:cs="Times New Roman"/>
          <w:sz w:val="24"/>
          <w:szCs w:val="24"/>
        </w:rPr>
        <w:t>maija</w:t>
      </w:r>
      <w:r w:rsidRPr="00C63CB4">
        <w:rPr>
          <w:rFonts w:ascii="Times New Roman" w:hAnsi="Times New Roman" w:cs="Times New Roman"/>
          <w:sz w:val="24"/>
          <w:szCs w:val="24"/>
        </w:rPr>
        <w:t xml:space="preserve"> </w:t>
      </w:r>
      <w:r w:rsidR="00EE5E9D">
        <w:rPr>
          <w:rFonts w:ascii="Times New Roman" w:hAnsi="Times New Roman" w:cs="Times New Roman"/>
          <w:sz w:val="24"/>
          <w:szCs w:val="26"/>
        </w:rPr>
        <w:t>nolikumam</w:t>
      </w:r>
      <w:r w:rsidR="00EE5E9D" w:rsidRPr="00770D59">
        <w:rPr>
          <w:rFonts w:ascii="Times New Roman" w:hAnsi="Times New Roman" w:cs="Times New Roman"/>
          <w:sz w:val="24"/>
          <w:szCs w:val="26"/>
        </w:rPr>
        <w:t xml:space="preserve"> </w:t>
      </w:r>
      <w:r w:rsidRPr="00C63CB4">
        <w:rPr>
          <w:rFonts w:ascii="Times New Roman" w:hAnsi="Times New Roman" w:cs="Times New Roman"/>
          <w:sz w:val="24"/>
          <w:szCs w:val="24"/>
        </w:rPr>
        <w:t>Nr.</w:t>
      </w:r>
      <w:r w:rsidR="009620F3">
        <w:rPr>
          <w:rFonts w:ascii="Times New Roman" w:hAnsi="Times New Roman" w:cs="Times New Roman"/>
          <w:sz w:val="24"/>
          <w:szCs w:val="24"/>
        </w:rPr>
        <w:t>39</w:t>
      </w:r>
    </w:p>
    <w:p w14:paraId="06CA944B" w14:textId="12A6F3E7" w:rsidR="00230F0D" w:rsidRPr="00C63CB4" w:rsidRDefault="00230F0D" w:rsidP="00C63CB4">
      <w:pPr>
        <w:spacing w:after="0" w:line="240" w:lineRule="auto"/>
        <w:jc w:val="right"/>
        <w:rPr>
          <w:rFonts w:ascii="Times New Roman" w:hAnsi="Times New Roman" w:cs="Times New Roman"/>
          <w:sz w:val="24"/>
          <w:szCs w:val="24"/>
        </w:rPr>
      </w:pPr>
      <w:r w:rsidRPr="00C63CB4">
        <w:rPr>
          <w:rFonts w:ascii="Times New Roman" w:hAnsi="Times New Roman" w:cs="Times New Roman"/>
          <w:sz w:val="24"/>
          <w:szCs w:val="24"/>
        </w:rPr>
        <w:t>(protokols Nr.</w:t>
      </w:r>
      <w:r w:rsidR="0076028B" w:rsidRPr="00C63CB4">
        <w:rPr>
          <w:rFonts w:ascii="Times New Roman" w:hAnsi="Times New Roman" w:cs="Times New Roman"/>
          <w:sz w:val="24"/>
          <w:szCs w:val="24"/>
        </w:rPr>
        <w:t>9</w:t>
      </w:r>
      <w:r w:rsidRPr="00C63CB4">
        <w:rPr>
          <w:rFonts w:ascii="Times New Roman" w:hAnsi="Times New Roman" w:cs="Times New Roman"/>
          <w:sz w:val="24"/>
          <w:szCs w:val="24"/>
        </w:rPr>
        <w:t xml:space="preserve">, </w:t>
      </w:r>
      <w:r w:rsidR="009620F3">
        <w:rPr>
          <w:rFonts w:ascii="Times New Roman" w:hAnsi="Times New Roman" w:cs="Times New Roman"/>
          <w:sz w:val="24"/>
          <w:szCs w:val="24"/>
        </w:rPr>
        <w:t>11</w:t>
      </w:r>
      <w:r w:rsidRPr="00C63CB4">
        <w:rPr>
          <w:rFonts w:ascii="Times New Roman" w:hAnsi="Times New Roman" w:cs="Times New Roman"/>
          <w:sz w:val="24"/>
          <w:szCs w:val="24"/>
        </w:rPr>
        <w:t>.punkts)</w:t>
      </w:r>
    </w:p>
    <w:p w14:paraId="575C2CF4" w14:textId="77777777" w:rsidR="007B0B12" w:rsidRPr="00C63CB4" w:rsidRDefault="007B0B12" w:rsidP="00C63CB4">
      <w:pPr>
        <w:shd w:val="clear" w:color="auto" w:fill="FFFFFF"/>
        <w:spacing w:after="0" w:line="240" w:lineRule="auto"/>
        <w:jc w:val="right"/>
        <w:rPr>
          <w:rFonts w:ascii="Times New Roman" w:hAnsi="Times New Roman" w:cs="Times New Roman"/>
          <w:b/>
          <w:bCs/>
          <w:sz w:val="24"/>
          <w:szCs w:val="24"/>
        </w:rPr>
      </w:pPr>
    </w:p>
    <w:p w14:paraId="06357AF0" w14:textId="77777777" w:rsidR="007B0B12" w:rsidRPr="00C63CB4" w:rsidRDefault="007B0B12" w:rsidP="00C63CB4">
      <w:pPr>
        <w:shd w:val="clear" w:color="auto" w:fill="FFFFFF"/>
        <w:spacing w:after="0" w:line="240" w:lineRule="auto"/>
        <w:jc w:val="center"/>
        <w:rPr>
          <w:rFonts w:ascii="Times New Roman" w:hAnsi="Times New Roman" w:cs="Times New Roman"/>
          <w:b/>
          <w:sz w:val="24"/>
          <w:szCs w:val="24"/>
        </w:rPr>
      </w:pPr>
      <w:r w:rsidRPr="00C63CB4">
        <w:rPr>
          <w:rFonts w:ascii="Times New Roman" w:hAnsi="Times New Roman" w:cs="Times New Roman"/>
          <w:b/>
          <w:bCs/>
          <w:sz w:val="24"/>
          <w:szCs w:val="24"/>
        </w:rPr>
        <w:t xml:space="preserve">LĪGUMS PAR LĪDZFINANSĒJUMA PIEŠĶIRŠANU </w:t>
      </w:r>
    </w:p>
    <w:p w14:paraId="4CBA0B0D" w14:textId="7D4E4489" w:rsidR="007B0B12" w:rsidRPr="00C63CB4" w:rsidRDefault="007B0B12" w:rsidP="00C63CB4">
      <w:pPr>
        <w:shd w:val="clear" w:color="auto" w:fill="FFFFFF"/>
        <w:spacing w:after="0" w:line="240" w:lineRule="auto"/>
        <w:ind w:left="2645"/>
        <w:rPr>
          <w:rFonts w:ascii="Times New Roman" w:hAnsi="Times New Roman" w:cs="Times New Roman"/>
          <w:b/>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C63CB4" w:rsidRPr="00C63CB4" w14:paraId="1599FFC6" w14:textId="77777777" w:rsidTr="00C63CB4">
        <w:tc>
          <w:tcPr>
            <w:tcW w:w="2500" w:type="pct"/>
          </w:tcPr>
          <w:p w14:paraId="7538EE31" w14:textId="57665D6F" w:rsidR="00C63CB4" w:rsidRPr="00C63CB4" w:rsidRDefault="00C63CB4" w:rsidP="00C63CB4">
            <w:pPr>
              <w:shd w:val="clear" w:color="auto" w:fill="FFFFFF"/>
              <w:tabs>
                <w:tab w:val="left" w:pos="5506"/>
              </w:tabs>
              <w:rPr>
                <w:rFonts w:ascii="Times New Roman" w:hAnsi="Times New Roman" w:cs="Times New Roman"/>
                <w:b/>
                <w:i/>
                <w:sz w:val="24"/>
                <w:szCs w:val="24"/>
              </w:rPr>
            </w:pPr>
            <w:r w:rsidRPr="00C63CB4">
              <w:rPr>
                <w:rFonts w:ascii="Times New Roman" w:hAnsi="Times New Roman" w:cs="Times New Roman"/>
                <w:sz w:val="24"/>
                <w:szCs w:val="24"/>
              </w:rPr>
              <w:t>Jūrmalā</w:t>
            </w:r>
          </w:p>
        </w:tc>
        <w:tc>
          <w:tcPr>
            <w:tcW w:w="2500" w:type="pct"/>
          </w:tcPr>
          <w:p w14:paraId="2416B13C" w14:textId="3EDF255E" w:rsidR="00C63CB4" w:rsidRPr="00C63CB4" w:rsidRDefault="00C63CB4" w:rsidP="00C63CB4">
            <w:pPr>
              <w:shd w:val="clear" w:color="auto" w:fill="FFFFFF"/>
              <w:tabs>
                <w:tab w:val="left" w:pos="5506"/>
              </w:tabs>
              <w:jc w:val="right"/>
              <w:rPr>
                <w:rFonts w:ascii="Times New Roman" w:hAnsi="Times New Roman" w:cs="Times New Roman"/>
                <w:b/>
                <w:i/>
                <w:sz w:val="24"/>
                <w:szCs w:val="24"/>
              </w:rPr>
            </w:pPr>
            <w:r w:rsidRPr="00C63CB4">
              <w:rPr>
                <w:rFonts w:ascii="Times New Roman" w:hAnsi="Times New Roman" w:cs="Times New Roman"/>
                <w:sz w:val="24"/>
                <w:szCs w:val="24"/>
              </w:rPr>
              <w:t>Līguma datums ir pēdējā pievienotā elektroniskā paraksta un laika zīmoga datums</w:t>
            </w:r>
          </w:p>
        </w:tc>
      </w:tr>
    </w:tbl>
    <w:p w14:paraId="6D0ADB5B" w14:textId="00180469" w:rsidR="007B0B12" w:rsidRPr="00C63CB4" w:rsidRDefault="007B0B12" w:rsidP="00C63CB4">
      <w:pPr>
        <w:pStyle w:val="NoSpacing"/>
        <w:jc w:val="right"/>
        <w:rPr>
          <w:rFonts w:ascii="Times New Roman" w:hAnsi="Times New Roman"/>
          <w:sz w:val="24"/>
          <w:szCs w:val="24"/>
        </w:rPr>
      </w:pPr>
    </w:p>
    <w:p w14:paraId="2D55E46D" w14:textId="77777777" w:rsidR="007B0B12" w:rsidRPr="00C63CB4" w:rsidRDefault="007B0B12" w:rsidP="00C63CB4">
      <w:pPr>
        <w:spacing w:after="0" w:line="240" w:lineRule="auto"/>
        <w:ind w:right="-1"/>
        <w:jc w:val="both"/>
        <w:rPr>
          <w:rFonts w:ascii="Times New Roman" w:hAnsi="Times New Roman" w:cs="Times New Roman"/>
          <w:bCs/>
          <w:sz w:val="24"/>
          <w:szCs w:val="24"/>
        </w:rPr>
      </w:pPr>
      <w:r w:rsidRPr="00C63CB4">
        <w:rPr>
          <w:rFonts w:ascii="Times New Roman" w:hAnsi="Times New Roman" w:cs="Times New Roman"/>
          <w:b/>
          <w:sz w:val="24"/>
          <w:szCs w:val="24"/>
        </w:rPr>
        <w:t xml:space="preserve">Jūrmalas valstspilsētas administrācija, </w:t>
      </w:r>
      <w:r w:rsidRPr="00C63CB4">
        <w:rPr>
          <w:rFonts w:ascii="Times New Roman" w:hAnsi="Times New Roman" w:cs="Times New Roman"/>
          <w:bCs/>
          <w:sz w:val="24"/>
          <w:szCs w:val="24"/>
        </w:rPr>
        <w:t xml:space="preserve">reģ. Nr. 90000056357 (turpmāk – Līdzfinansētājs), kuras vārdā, pamatojoties uz Jūrmalas domes 2021.gada 16.decembra saistošo noteikumu Nr.49 „Jūrmalas valstspilsētas pašvaldības nolikums” 26.1.apakšpunktu, rīkojas Jūrmalas valstspilsētas pašvaldības izpilddirektors _________, no vienas puses un </w:t>
      </w:r>
    </w:p>
    <w:p w14:paraId="5328F2A7" w14:textId="77777777" w:rsidR="007B0B12" w:rsidRPr="00C63CB4" w:rsidRDefault="007B0B12" w:rsidP="00C63CB4">
      <w:pPr>
        <w:spacing w:after="0" w:line="240" w:lineRule="auto"/>
        <w:ind w:right="-1"/>
        <w:jc w:val="both"/>
        <w:rPr>
          <w:rFonts w:ascii="Times New Roman" w:hAnsi="Times New Roman" w:cs="Times New Roman"/>
          <w:sz w:val="24"/>
          <w:szCs w:val="24"/>
        </w:rPr>
      </w:pPr>
      <w:r w:rsidRPr="00C63CB4">
        <w:rPr>
          <w:rFonts w:ascii="Times New Roman" w:hAnsi="Times New Roman" w:cs="Times New Roman"/>
          <w:b/>
          <w:sz w:val="24"/>
          <w:szCs w:val="24"/>
          <w:highlight w:val="lightGray"/>
        </w:rPr>
        <w:t>__________________________,</w:t>
      </w:r>
      <w:r w:rsidRPr="00C63CB4">
        <w:rPr>
          <w:rFonts w:ascii="Times New Roman" w:hAnsi="Times New Roman" w:cs="Times New Roman"/>
          <w:sz w:val="24"/>
          <w:szCs w:val="24"/>
          <w:highlight w:val="lightGray"/>
        </w:rPr>
        <w:t xml:space="preserve"> reģ. Nr. ___________ </w:t>
      </w:r>
      <w:r w:rsidRPr="00C63CB4">
        <w:rPr>
          <w:rFonts w:ascii="Times New Roman" w:hAnsi="Times New Roman" w:cs="Times New Roman"/>
          <w:sz w:val="24"/>
          <w:szCs w:val="24"/>
        </w:rPr>
        <w:t xml:space="preserve">(turpmāk - </w:t>
      </w:r>
      <w:r w:rsidRPr="00C63CB4">
        <w:rPr>
          <w:rFonts w:ascii="Times New Roman" w:hAnsi="Times New Roman" w:cs="Times New Roman"/>
          <w:bCs/>
          <w:sz w:val="24"/>
          <w:szCs w:val="24"/>
        </w:rPr>
        <w:t xml:space="preserve">Finansējuma saņēmējs), tās </w:t>
      </w:r>
      <w:r w:rsidRPr="00C63CB4">
        <w:rPr>
          <w:rFonts w:ascii="Times New Roman" w:hAnsi="Times New Roman" w:cs="Times New Roman"/>
          <w:bCs/>
          <w:sz w:val="24"/>
          <w:szCs w:val="24"/>
          <w:highlight w:val="lightGray"/>
        </w:rPr>
        <w:t>____________ _____________</w:t>
      </w:r>
      <w:r w:rsidRPr="00C63CB4">
        <w:rPr>
          <w:rFonts w:ascii="Times New Roman" w:hAnsi="Times New Roman" w:cs="Times New Roman"/>
          <w:bCs/>
          <w:sz w:val="24"/>
          <w:szCs w:val="24"/>
        </w:rPr>
        <w:t xml:space="preserve"> personā, kurš rīkojas uz </w:t>
      </w:r>
      <w:r w:rsidRPr="00C63CB4">
        <w:rPr>
          <w:rFonts w:ascii="Times New Roman" w:hAnsi="Times New Roman" w:cs="Times New Roman"/>
          <w:bCs/>
          <w:sz w:val="24"/>
          <w:szCs w:val="24"/>
          <w:highlight w:val="lightGray"/>
        </w:rPr>
        <w:t>statū</w:t>
      </w:r>
      <w:r w:rsidRPr="00C63CB4">
        <w:rPr>
          <w:rFonts w:ascii="Times New Roman" w:hAnsi="Times New Roman" w:cs="Times New Roman"/>
          <w:sz w:val="24"/>
          <w:szCs w:val="24"/>
          <w:highlight w:val="lightGray"/>
        </w:rPr>
        <w:t>tu</w:t>
      </w:r>
      <w:r w:rsidRPr="00C63CB4">
        <w:rPr>
          <w:rFonts w:ascii="Times New Roman" w:hAnsi="Times New Roman" w:cs="Times New Roman"/>
          <w:sz w:val="24"/>
          <w:szCs w:val="24"/>
        </w:rPr>
        <w:t xml:space="preserve"> pamata, no otras puses, turpmāk katrs atsevišķi vai abi kopā saukti Puse/-es, </w:t>
      </w:r>
    </w:p>
    <w:p w14:paraId="64F1CE54" w14:textId="6D11AC58" w:rsidR="007B0B12" w:rsidRPr="00C63CB4" w:rsidRDefault="007B0B12" w:rsidP="00C63CB4">
      <w:pPr>
        <w:spacing w:after="0" w:line="240" w:lineRule="auto"/>
        <w:ind w:right="-1"/>
        <w:jc w:val="both"/>
        <w:rPr>
          <w:rFonts w:ascii="Times New Roman" w:hAnsi="Times New Roman" w:cs="Times New Roman"/>
          <w:sz w:val="24"/>
          <w:szCs w:val="24"/>
        </w:rPr>
      </w:pPr>
      <w:r w:rsidRPr="00C63CB4">
        <w:rPr>
          <w:rFonts w:ascii="Times New Roman" w:hAnsi="Times New Roman" w:cs="Times New Roman"/>
          <w:sz w:val="24"/>
          <w:szCs w:val="24"/>
        </w:rPr>
        <w:t>pamatojoties uz likuma „Par pašvaldībām” 15. panta pirmās daļas 5. punktu, Eiropas Komisijas Regulas (ES) Nr. 651/2014 (2014. gada 17. jūnijs), ar ko noteiktas atbalsta kategorijas atzīst par saderīgām ar iekšējo tirgu, piemērojot Līguma par Eiropas Savienības darbību 107. un 108. pantu (turpmāk - Komisijas regula Nr.651/2014) 53.pantu, Jūrmalas valstspilsētas pašvaldības 20__. gada ____________ saistošajiem noteikumiem Nr. __ „Par Jūrmalas valstspilsētas pašvaldības 20__. gada budžetu” un Līdzfinansētāja projektu konkursa „Radošuma un kultūras izpausmju daudzveidības veicināšana Jūrmalā” (turpmāk – Konkurss) komisijas lēmumu (__.__.20__. protokols Nr. ___), noslēdz šādu līgumu (turpmāk - Līgums):</w:t>
      </w:r>
    </w:p>
    <w:p w14:paraId="5A0DA01B" w14:textId="77777777" w:rsidR="007B0B12" w:rsidRPr="00C63CB4" w:rsidRDefault="007B0B12" w:rsidP="00C63CB4">
      <w:pPr>
        <w:spacing w:after="0" w:line="240" w:lineRule="auto"/>
        <w:ind w:right="-1"/>
        <w:jc w:val="both"/>
        <w:rPr>
          <w:rFonts w:ascii="Times New Roman" w:hAnsi="Times New Roman" w:cs="Times New Roman"/>
          <w:sz w:val="24"/>
          <w:szCs w:val="24"/>
        </w:rPr>
      </w:pPr>
    </w:p>
    <w:p w14:paraId="2B85484E" w14:textId="77777777" w:rsidR="007B0B12" w:rsidRPr="00C63CB4" w:rsidRDefault="007B0B12" w:rsidP="00C63CB4">
      <w:pPr>
        <w:widowControl w:val="0"/>
        <w:numPr>
          <w:ilvl w:val="0"/>
          <w:numId w:val="1"/>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rPr>
      </w:pPr>
      <w:r w:rsidRPr="00C63CB4">
        <w:rPr>
          <w:rFonts w:ascii="Times New Roman" w:hAnsi="Times New Roman" w:cs="Times New Roman"/>
          <w:b/>
          <w:bCs/>
          <w:sz w:val="24"/>
          <w:szCs w:val="24"/>
        </w:rPr>
        <w:t>LĪGUMA PRIEKŠMETS</w:t>
      </w:r>
    </w:p>
    <w:p w14:paraId="33339F5E" w14:textId="77777777" w:rsidR="007B0B12" w:rsidRPr="00C63CB4" w:rsidRDefault="007B0B12" w:rsidP="00C63CB4">
      <w:pPr>
        <w:shd w:val="clear" w:color="auto" w:fill="FFFFFF"/>
        <w:spacing w:after="0" w:line="240" w:lineRule="auto"/>
        <w:jc w:val="both"/>
        <w:rPr>
          <w:rFonts w:ascii="Times New Roman" w:hAnsi="Times New Roman" w:cs="Times New Roman"/>
          <w:sz w:val="24"/>
          <w:szCs w:val="24"/>
        </w:rPr>
      </w:pPr>
      <w:r w:rsidRPr="00C63CB4">
        <w:rPr>
          <w:rFonts w:ascii="Times New Roman" w:hAnsi="Times New Roman" w:cs="Times New Roman"/>
          <w:bCs/>
          <w:sz w:val="24"/>
          <w:szCs w:val="24"/>
        </w:rPr>
        <w:t>Līdzfinansētājs līdzfinansē Finansējuma saņēmēja projektu ______________________ (turpmāk – projekts), kas tiks īstenots no 20__. gada __. ____________ līdz 20__. gada __. ____________, saskaņā ar Līgumu,  Konkursam iesniegto projekta aprakstu un ieņēmumu un izdevumu tāmi (pielikums; turpmāk – izdevumu tāme), kas ir neatņemamas Līguma sastāvdaļas</w:t>
      </w:r>
      <w:r w:rsidRPr="00C63CB4">
        <w:rPr>
          <w:rFonts w:ascii="Times New Roman" w:hAnsi="Times New Roman" w:cs="Times New Roman"/>
          <w:sz w:val="24"/>
          <w:szCs w:val="24"/>
        </w:rPr>
        <w:t xml:space="preserve">. </w:t>
      </w:r>
    </w:p>
    <w:p w14:paraId="5E75BA7B" w14:textId="77777777" w:rsidR="007B0B12" w:rsidRPr="00C63CB4" w:rsidRDefault="007B0B12" w:rsidP="00C63CB4">
      <w:pPr>
        <w:shd w:val="clear" w:color="auto" w:fill="FFFFFF"/>
        <w:spacing w:after="0" w:line="240" w:lineRule="auto"/>
        <w:jc w:val="both"/>
        <w:rPr>
          <w:rFonts w:ascii="Times New Roman" w:hAnsi="Times New Roman" w:cs="Times New Roman"/>
          <w:sz w:val="24"/>
          <w:szCs w:val="24"/>
        </w:rPr>
      </w:pPr>
      <w:r w:rsidRPr="00C63CB4">
        <w:rPr>
          <w:rFonts w:ascii="Times New Roman" w:hAnsi="Times New Roman" w:cs="Times New Roman"/>
          <w:sz w:val="24"/>
          <w:szCs w:val="24"/>
        </w:rPr>
        <w:t xml:space="preserve"> </w:t>
      </w:r>
    </w:p>
    <w:p w14:paraId="657FD8A6" w14:textId="77777777" w:rsidR="007B0B12" w:rsidRPr="00C63CB4" w:rsidRDefault="007B0B12" w:rsidP="00C63CB4">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b/>
          <w:bCs/>
          <w:sz w:val="24"/>
          <w:szCs w:val="24"/>
        </w:rPr>
      </w:pPr>
      <w:r w:rsidRPr="00C63CB4">
        <w:rPr>
          <w:rFonts w:ascii="Times New Roman" w:hAnsi="Times New Roman" w:cs="Times New Roman"/>
          <w:b/>
          <w:bCs/>
          <w:sz w:val="24"/>
          <w:szCs w:val="24"/>
        </w:rPr>
        <w:t>LĪDZFINANSĒJUMS UN TĀ PIEŠĶIRŠANAS KĀRTĪBA</w:t>
      </w:r>
    </w:p>
    <w:p w14:paraId="74A73B95"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C63CB4">
        <w:rPr>
          <w:rFonts w:ascii="Times New Roman" w:hAnsi="Times New Roman"/>
          <w:sz w:val="24"/>
          <w:szCs w:val="24"/>
        </w:rPr>
        <w:t xml:space="preserve">Projekta kopējās izmaksas ir </w:t>
      </w:r>
      <w:r w:rsidRPr="00C63CB4">
        <w:rPr>
          <w:rFonts w:ascii="Times New Roman" w:hAnsi="Times New Roman"/>
          <w:sz w:val="24"/>
          <w:szCs w:val="24"/>
          <w:highlight w:val="lightGray"/>
        </w:rPr>
        <w:t xml:space="preserve">_______ </w:t>
      </w:r>
      <w:r w:rsidRPr="00C63CB4">
        <w:rPr>
          <w:rFonts w:ascii="Times New Roman" w:hAnsi="Times New Roman"/>
          <w:i/>
          <w:iCs/>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______________________</w:t>
      </w:r>
      <w:r w:rsidRPr="00C63CB4">
        <w:rPr>
          <w:rFonts w:ascii="Times New Roman" w:hAnsi="Times New Roman"/>
          <w:sz w:val="24"/>
          <w:szCs w:val="24"/>
        </w:rPr>
        <w:t xml:space="preserve"> </w:t>
      </w:r>
      <w:r w:rsidRPr="00C63CB4">
        <w:rPr>
          <w:rFonts w:ascii="Times New Roman" w:hAnsi="Times New Roman"/>
          <w:i/>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w:t>
      </w:r>
      <w:r w:rsidRPr="00C63CB4">
        <w:rPr>
          <w:rFonts w:ascii="Times New Roman" w:hAnsi="Times New Roman"/>
          <w:sz w:val="24"/>
          <w:szCs w:val="24"/>
        </w:rPr>
        <w:t xml:space="preserve">centi), no kurām Līdzfinansētāja līdzfinansējums nepārsniedz </w:t>
      </w:r>
      <w:r w:rsidRPr="00C63CB4">
        <w:rPr>
          <w:rFonts w:ascii="Times New Roman" w:hAnsi="Times New Roman"/>
          <w:sz w:val="24"/>
          <w:szCs w:val="24"/>
          <w:highlight w:val="lightGray"/>
        </w:rPr>
        <w:t>______</w:t>
      </w:r>
      <w:r w:rsidRPr="00C63CB4">
        <w:rPr>
          <w:rFonts w:ascii="Times New Roman" w:hAnsi="Times New Roman"/>
          <w:sz w:val="24"/>
          <w:szCs w:val="24"/>
        </w:rPr>
        <w:t xml:space="preserve"> </w:t>
      </w:r>
      <w:r w:rsidRPr="00C63CB4">
        <w:rPr>
          <w:rFonts w:ascii="Times New Roman" w:hAnsi="Times New Roman"/>
          <w:i/>
          <w:iCs/>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________________</w:t>
      </w:r>
      <w:r w:rsidRPr="00C63CB4">
        <w:rPr>
          <w:rFonts w:ascii="Times New Roman" w:hAnsi="Times New Roman"/>
          <w:i/>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w:t>
      </w:r>
      <w:r w:rsidRPr="00C63CB4">
        <w:rPr>
          <w:rFonts w:ascii="Times New Roman" w:hAnsi="Times New Roman"/>
          <w:sz w:val="24"/>
          <w:szCs w:val="24"/>
        </w:rPr>
        <w:t>centus).</w:t>
      </w:r>
    </w:p>
    <w:p w14:paraId="4EA5B6D1"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jc w:val="both"/>
        <w:rPr>
          <w:rFonts w:ascii="Times New Roman" w:hAnsi="Times New Roman"/>
          <w:sz w:val="24"/>
          <w:szCs w:val="24"/>
        </w:rPr>
      </w:pPr>
      <w:r w:rsidRPr="00C63CB4">
        <w:rPr>
          <w:rFonts w:ascii="Times New Roman" w:hAnsi="Times New Roman"/>
          <w:bCs/>
          <w:sz w:val="24"/>
          <w:szCs w:val="24"/>
        </w:rPr>
        <w:t xml:space="preserve">Pēc Līguma 3.1.15. apakšpunktā minēto dokumentu apstiprināšanas 15 (piecpadsmit) darba dienu laikā no Finansējuma saņēmēja rēķina saņemšanas, pamatojoties uz abu Pušu parakstītu projekta īstenošanas atskaiti, Līdzfinansētājs </w:t>
      </w:r>
      <w:r w:rsidRPr="00C63CB4">
        <w:rPr>
          <w:rFonts w:ascii="Times New Roman" w:hAnsi="Times New Roman"/>
          <w:sz w:val="24"/>
          <w:szCs w:val="24"/>
        </w:rPr>
        <w:t xml:space="preserve">samaksā </w:t>
      </w:r>
      <w:r w:rsidRPr="00C63CB4">
        <w:rPr>
          <w:rFonts w:ascii="Times New Roman" w:hAnsi="Times New Roman"/>
          <w:bCs/>
          <w:sz w:val="24"/>
          <w:szCs w:val="24"/>
        </w:rPr>
        <w:t xml:space="preserve">Finansējuma saņēmējam līdzfinansējumu uz Līgumā norādīto Finansējuma saņēmēja bankas kontu, nepārsniedzot </w:t>
      </w:r>
      <w:r w:rsidRPr="00C63CB4">
        <w:rPr>
          <w:rFonts w:ascii="Times New Roman" w:hAnsi="Times New Roman"/>
          <w:sz w:val="24"/>
          <w:szCs w:val="24"/>
        </w:rPr>
        <w:t xml:space="preserve">līdzfinansējuma summu </w:t>
      </w:r>
      <w:r w:rsidRPr="00C63CB4">
        <w:rPr>
          <w:rFonts w:ascii="Times New Roman" w:hAnsi="Times New Roman"/>
          <w:sz w:val="24"/>
          <w:szCs w:val="24"/>
          <w:highlight w:val="lightGray"/>
        </w:rPr>
        <w:t xml:space="preserve">_______ </w:t>
      </w:r>
      <w:r w:rsidRPr="00C63CB4">
        <w:rPr>
          <w:rFonts w:ascii="Times New Roman" w:hAnsi="Times New Roman"/>
          <w:i/>
          <w:iCs/>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______________________</w:t>
      </w:r>
      <w:r w:rsidRPr="00C63CB4">
        <w:rPr>
          <w:rFonts w:ascii="Times New Roman" w:hAnsi="Times New Roman"/>
          <w:sz w:val="24"/>
          <w:szCs w:val="24"/>
        </w:rPr>
        <w:t xml:space="preserve"> </w:t>
      </w:r>
      <w:r w:rsidRPr="00C63CB4">
        <w:rPr>
          <w:rFonts w:ascii="Times New Roman" w:hAnsi="Times New Roman"/>
          <w:i/>
          <w:sz w:val="24"/>
          <w:szCs w:val="24"/>
        </w:rPr>
        <w:t>euro</w:t>
      </w:r>
      <w:r w:rsidRPr="00C63CB4">
        <w:rPr>
          <w:rFonts w:ascii="Times New Roman" w:hAnsi="Times New Roman"/>
          <w:sz w:val="24"/>
          <w:szCs w:val="24"/>
        </w:rPr>
        <w:t xml:space="preserve">, </w:t>
      </w:r>
      <w:r w:rsidRPr="00C63CB4">
        <w:rPr>
          <w:rFonts w:ascii="Times New Roman" w:hAnsi="Times New Roman"/>
          <w:sz w:val="24"/>
          <w:szCs w:val="24"/>
          <w:highlight w:val="lightGray"/>
        </w:rPr>
        <w:t>____</w:t>
      </w:r>
      <w:r w:rsidRPr="00C63CB4">
        <w:rPr>
          <w:rFonts w:ascii="Times New Roman" w:hAnsi="Times New Roman"/>
          <w:sz w:val="24"/>
          <w:szCs w:val="24"/>
        </w:rPr>
        <w:t>centi), bet ne vairāk kā ir apstiprināts projekta īstenošanas atskaitē (Konkursa nolikuma 8. pielikums).</w:t>
      </w:r>
    </w:p>
    <w:p w14:paraId="46635B26" w14:textId="2E14BFDF" w:rsidR="007B0B12" w:rsidRPr="00C63CB4" w:rsidRDefault="007B0B12" w:rsidP="00C63CB4">
      <w:pPr>
        <w:pStyle w:val="ListParagraph"/>
        <w:widowControl w:val="0"/>
        <w:numPr>
          <w:ilvl w:val="1"/>
          <w:numId w:val="2"/>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C63CB4">
        <w:rPr>
          <w:rFonts w:ascii="Times New Roman" w:hAnsi="Times New Roman"/>
          <w:sz w:val="24"/>
          <w:szCs w:val="24"/>
        </w:rPr>
        <w:t>Finansējuma saņēmējs</w:t>
      </w:r>
      <w:r w:rsidRPr="00C63CB4">
        <w:rPr>
          <w:rFonts w:ascii="Times New Roman" w:hAnsi="Times New Roman"/>
          <w:iCs/>
          <w:sz w:val="24"/>
          <w:szCs w:val="24"/>
        </w:rPr>
        <w:t xml:space="preserve"> rēķinu var sagatavot elektroniski, ievērojot normatīvajos aktos noteiktās prasības. Elektroniski sagatavots rēķins uzskatāms par saistošu Līdzfinansētājam, ja tas satur atsauci uz Līgumu un norādi, ka tas sagatavots elektroniski un derīgs bez paraksta. </w:t>
      </w:r>
      <w:r w:rsidRPr="00C63CB4">
        <w:rPr>
          <w:rFonts w:ascii="Times New Roman" w:hAnsi="Times New Roman"/>
          <w:sz w:val="24"/>
          <w:szCs w:val="24"/>
        </w:rPr>
        <w:t>Finansējuma saņēmējs</w:t>
      </w:r>
      <w:r w:rsidRPr="00C63CB4">
        <w:rPr>
          <w:rFonts w:ascii="Times New Roman" w:hAnsi="Times New Roman"/>
          <w:iCs/>
          <w:sz w:val="24"/>
          <w:szCs w:val="24"/>
        </w:rPr>
        <w:t xml:space="preserve"> elektroniski sagatavoto rēķinu nosūta Līdzfinansētājam uz e-pasta adresi pasts@jurmala.lv vai oficiālo elektronisko adresi. </w:t>
      </w:r>
      <w:r w:rsidRPr="00C63CB4">
        <w:rPr>
          <w:rFonts w:ascii="Times New Roman" w:hAnsi="Times New Roman"/>
          <w:sz w:val="24"/>
          <w:szCs w:val="24"/>
        </w:rPr>
        <w:t>Finansējuma saņēmējs</w:t>
      </w:r>
      <w:r w:rsidRPr="00C63CB4">
        <w:rPr>
          <w:rFonts w:ascii="Times New Roman" w:hAnsi="Times New Roman"/>
          <w:iCs/>
          <w:sz w:val="24"/>
          <w:szCs w:val="24"/>
        </w:rPr>
        <w:t> rēķinu var uzskatīt par saņemtu pēc Līdzfinansētāja apstiprinājuma saņemšanas</w:t>
      </w:r>
      <w:r w:rsidRPr="00C63CB4">
        <w:rPr>
          <w:rFonts w:ascii="Times New Roman" w:hAnsi="Times New Roman"/>
          <w:sz w:val="24"/>
          <w:szCs w:val="24"/>
        </w:rPr>
        <w:t>.</w:t>
      </w:r>
    </w:p>
    <w:p w14:paraId="6CAC97DE"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 xml:space="preserve">Līdzfinansētājam ir tiesības pieprasīt Finansējuma saņēmējam atgriezt izmaksāto līdzfinansējuma summu vai tā daļu, un Finansējuma saņēmējam ir pienākums </w:t>
      </w:r>
      <w:r w:rsidRPr="00C63CB4">
        <w:rPr>
          <w:rFonts w:ascii="Times New Roman" w:hAnsi="Times New Roman" w:cs="Times New Roman"/>
          <w:color w:val="000000"/>
          <w:sz w:val="24"/>
          <w:szCs w:val="24"/>
        </w:rPr>
        <w:t>20 (divdesmit) darba dienu laikā no Līdzfinansētāja pretenzijas nosūtīšanas dienas atmaksāt Līdzfinansētājam summu neattiecināmo izmaksu apmērā</w:t>
      </w:r>
      <w:r w:rsidRPr="00C63CB4">
        <w:rPr>
          <w:rFonts w:ascii="Times New Roman" w:hAnsi="Times New Roman" w:cs="Times New Roman"/>
          <w:sz w:val="24"/>
          <w:szCs w:val="24"/>
        </w:rPr>
        <w:t>, ja:</w:t>
      </w:r>
    </w:p>
    <w:p w14:paraId="344B2266"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t>līdzfinansējums ir piešķirts uz nepatiesu vai nepilnīgu datu pamata;</w:t>
      </w:r>
    </w:p>
    <w:p w14:paraId="41737B8C"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lastRenderedPageBreak/>
        <w:t>Finansējuma saņēmējs nepienācīgi pilda Līguma noteikumus;</w:t>
      </w:r>
    </w:p>
    <w:p w14:paraId="06577132"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t>Līdzfinansētāja līdzfinansētajām projekta izdevumu tāmes pozīcijām ir saņemts dubults finansējums;</w:t>
      </w:r>
    </w:p>
    <w:p w14:paraId="639E3BA4"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t>Līdzfinansētājs, pārbaudot iesniegtos izdevumus attaisnojuma dokumentus, ir konstatējis krāpniecības pazīmes;</w:t>
      </w:r>
    </w:p>
    <w:p w14:paraId="4862F06C"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color w:val="000000"/>
          <w:sz w:val="24"/>
          <w:szCs w:val="24"/>
        </w:rPr>
        <w:t>Līdzfinansētājs konstatē, ka Finansējuma saņēmēja atskaitēs sniegtais saņemtā atbalsta izlietojums nav attiecināms projekta izdevumu tāmē noteiktajām aktivitātēm</w:t>
      </w:r>
      <w:r w:rsidRPr="00C63CB4">
        <w:rPr>
          <w:rFonts w:ascii="Times New Roman" w:hAnsi="Times New Roman"/>
          <w:sz w:val="24"/>
          <w:szCs w:val="24"/>
        </w:rPr>
        <w:t>;</w:t>
      </w:r>
    </w:p>
    <w:p w14:paraId="16AE4404"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color w:val="000000"/>
          <w:sz w:val="24"/>
          <w:szCs w:val="24"/>
        </w:rPr>
        <w:t>iesniegtajiem dokumentiem trūkst normatīvajos aktos noteiktā juridiskā spēka.</w:t>
      </w:r>
    </w:p>
    <w:p w14:paraId="36740CB2"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C63CB4">
        <w:rPr>
          <w:rFonts w:ascii="Times New Roman" w:hAnsi="Times New Roman"/>
          <w:sz w:val="24"/>
          <w:szCs w:val="24"/>
        </w:rPr>
        <w:t>Ja izdevumu tāmes kopsumma samazinās vai palielinās izdevumu tāmē paredzētie ieņēmumi, tajā skaitā Nolikuma 4.punktā pieļaujama peļņa, tad proporcionāli tiek samazināts Līdzfinansētāja līdzfinansējums, turpretī, ja izdevumu tāmes kopsumma pieaug, tad Līdzfinansētāja līdzfinansējuma apmērs paliek nemainīgs.</w:t>
      </w:r>
    </w:p>
    <w:p w14:paraId="1D17C7D5"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C63CB4">
        <w:rPr>
          <w:rFonts w:ascii="Times New Roman" w:hAnsi="Times New Roman"/>
          <w:sz w:val="24"/>
          <w:szCs w:val="24"/>
        </w:rPr>
        <w:t>Visus projekta īstenošanas laikā konstatētos neattiecināmos izdevumus vai sadārdzinājuma izmaksas Finansējuma saņēmējs sedz no saviem līdzekļiem.</w:t>
      </w:r>
    </w:p>
    <w:p w14:paraId="3459EE93" w14:textId="77777777" w:rsidR="007B0B12" w:rsidRPr="00C63CB4" w:rsidRDefault="007B0B12" w:rsidP="00C63CB4">
      <w:pPr>
        <w:pStyle w:val="ListParagraph"/>
        <w:widowControl w:val="0"/>
        <w:shd w:val="clear" w:color="auto" w:fill="FFFFFF"/>
        <w:autoSpaceDE w:val="0"/>
        <w:autoSpaceDN w:val="0"/>
        <w:adjustRightInd w:val="0"/>
        <w:spacing w:after="0" w:line="240" w:lineRule="auto"/>
        <w:ind w:left="426"/>
        <w:jc w:val="both"/>
        <w:rPr>
          <w:rFonts w:ascii="Times New Roman" w:hAnsi="Times New Roman"/>
          <w:sz w:val="24"/>
          <w:szCs w:val="24"/>
        </w:rPr>
      </w:pPr>
    </w:p>
    <w:p w14:paraId="79226014" w14:textId="77777777" w:rsidR="007B0B12" w:rsidRPr="00C63CB4" w:rsidRDefault="007B0B12" w:rsidP="00C63CB4">
      <w:pPr>
        <w:pStyle w:val="ListParagraph"/>
        <w:widowControl w:val="0"/>
        <w:numPr>
          <w:ilvl w:val="0"/>
          <w:numId w:val="2"/>
        </w:numPr>
        <w:shd w:val="clear" w:color="auto" w:fill="FFFFFF"/>
        <w:autoSpaceDE w:val="0"/>
        <w:autoSpaceDN w:val="0"/>
        <w:adjustRightInd w:val="0"/>
        <w:spacing w:after="0" w:line="240" w:lineRule="auto"/>
        <w:ind w:left="426" w:hanging="426"/>
        <w:jc w:val="center"/>
        <w:rPr>
          <w:rFonts w:ascii="Times New Roman" w:hAnsi="Times New Roman"/>
          <w:b/>
          <w:sz w:val="24"/>
          <w:szCs w:val="24"/>
        </w:rPr>
      </w:pPr>
      <w:r w:rsidRPr="00C63CB4">
        <w:rPr>
          <w:rFonts w:ascii="Times New Roman" w:hAnsi="Times New Roman"/>
          <w:b/>
          <w:bCs/>
          <w:sz w:val="24"/>
          <w:szCs w:val="24"/>
        </w:rPr>
        <w:t>PUŠU SAISTĪBAS</w:t>
      </w:r>
    </w:p>
    <w:p w14:paraId="36CCE7F0"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bCs/>
          <w:sz w:val="24"/>
          <w:szCs w:val="24"/>
        </w:rPr>
        <w:t xml:space="preserve">Finansējuma saņēmējs </w:t>
      </w:r>
      <w:r w:rsidRPr="00C63CB4">
        <w:rPr>
          <w:rFonts w:ascii="Times New Roman" w:hAnsi="Times New Roman" w:cs="Times New Roman"/>
          <w:sz w:val="24"/>
          <w:szCs w:val="24"/>
        </w:rPr>
        <w:t>apņemas:</w:t>
      </w:r>
    </w:p>
    <w:p w14:paraId="6DEAA1A6"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kvalitatīvi un noteiktajā laikā īstenot projektu atbilstoši Konkursam iesniegtajam projekta aprakstam un  izdevumu tāmei (pielikums);</w:t>
      </w:r>
    </w:p>
    <w:p w14:paraId="5D4857BC"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atbildēt par Publisko iepirkumu likuma 7.panta pirmās daļas un Ministru kabineta 2017.gada 28.februāra noteikumu Nr.104 “Noteikumi par iepirkuma procedūru un tās piemērošanas kārtību pasūtītāja finansētiem projektiem” ievērošanu;</w:t>
      </w:r>
    </w:p>
    <w:p w14:paraId="3B5AC002"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īstenojot projektu, ievērot tā atbilstību Latvijas Republikas spēkā esošajiem normatīvajiem aktiem un Līdzfinansētāja prasībām;</w:t>
      </w:r>
    </w:p>
    <w:p w14:paraId="2384D81B" w14:textId="47DCFCD4"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nodrošināt Jūrmalas valstspilsētas nosaukuma un logotipa iekļaušanu projekta publicitātes un pašreklāmas materiālos, līdz </w:t>
      </w:r>
      <w:r w:rsidRPr="00C63CB4">
        <w:rPr>
          <w:rFonts w:ascii="Times New Roman" w:hAnsi="Times New Roman" w:cs="Times New Roman"/>
          <w:sz w:val="24"/>
          <w:szCs w:val="24"/>
          <w:highlight w:val="lightGray"/>
        </w:rPr>
        <w:t>________________</w:t>
      </w:r>
      <w:r w:rsidRPr="00C63CB4">
        <w:rPr>
          <w:rFonts w:ascii="Times New Roman" w:hAnsi="Times New Roman" w:cs="Times New Roman"/>
          <w:sz w:val="24"/>
          <w:szCs w:val="24"/>
        </w:rPr>
        <w:t xml:space="preserve"> iesniedzot Līdzfinansētājam to plānus un vizualizācijas, informāciju nosūtot uz e-pasta adresēm: marketings@jurmala.lv un kulturas_nodala@jurmala.lv;</w:t>
      </w:r>
    </w:p>
    <w:p w14:paraId="3A63534F"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nodrošināt Līguma izpildi ar nepieciešamajiem resursiem;</w:t>
      </w:r>
    </w:p>
    <w:p w14:paraId="0F7FCCD4"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ne vēlāk kā 12 mēnešu laikā no Līguma noslēgšanas dienas izlietot līdzfinansējumu tikai projekta īstenošanai atbilstoši abu Pušu apstiprinātajai izdevumu tāmei (pielikums); </w:t>
      </w:r>
    </w:p>
    <w:p w14:paraId="34E18D4D" w14:textId="77777777" w:rsidR="007B0B12" w:rsidRPr="00C63CB4" w:rsidRDefault="007B0B12" w:rsidP="00C63CB4">
      <w:pPr>
        <w:numPr>
          <w:ilvl w:val="2"/>
          <w:numId w:val="2"/>
        </w:numPr>
        <w:overflowPunct w:val="0"/>
        <w:autoSpaceDE w:val="0"/>
        <w:autoSpaceDN w:val="0"/>
        <w:adjustRightInd w:val="0"/>
        <w:spacing w:after="0" w:line="240" w:lineRule="auto"/>
        <w:ind w:left="1134" w:hanging="708"/>
        <w:textAlignment w:val="baseline"/>
        <w:rPr>
          <w:rFonts w:ascii="Times New Roman" w:hAnsi="Times New Roman" w:cs="Times New Roman"/>
          <w:sz w:val="24"/>
          <w:szCs w:val="24"/>
        </w:rPr>
      </w:pPr>
      <w:r w:rsidRPr="00C63CB4">
        <w:rPr>
          <w:rFonts w:ascii="Times New Roman" w:hAnsi="Times New Roman" w:cs="Times New Roman"/>
          <w:sz w:val="24"/>
          <w:szCs w:val="24"/>
        </w:rPr>
        <w:t xml:space="preserve">nodrošināt priekšfinansējumu līdzfinansējuma summas apmērā; </w:t>
      </w:r>
    </w:p>
    <w:p w14:paraId="4BF683DC"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color w:val="000000"/>
          <w:sz w:val="24"/>
          <w:szCs w:val="24"/>
        </w:rPr>
        <w:t xml:space="preserve">projekta īstenošanai nodrošināt atsevišķu norēķinu kontu bankā, uz kuru tiek pārskaitīti visi ar projekta īstenošanu saistītie līdzekļi (t.sk. priekšfinansējums un visi projekta ieņēmumi </w:t>
      </w:r>
      <w:r w:rsidRPr="00C63CB4">
        <w:rPr>
          <w:rFonts w:ascii="Times New Roman" w:hAnsi="Times New Roman" w:cs="Times New Roman"/>
          <w:sz w:val="24"/>
          <w:szCs w:val="24"/>
        </w:rPr>
        <w:t>(finanšu līdzekļi) no Līguma noslēgšanas brīža, kā arī visi ieņēmumi (finanšu līdzekļi), kurus Līdzfinansētājs saņēmis pirms Līguma noslēgšanas un tie ir saistīti ar projekta īstenošanu),</w:t>
      </w:r>
      <w:r w:rsidRPr="00C63CB4">
        <w:rPr>
          <w:rFonts w:ascii="Times New Roman" w:hAnsi="Times New Roman" w:cs="Times New Roman"/>
          <w:color w:val="000000"/>
          <w:sz w:val="24"/>
          <w:szCs w:val="24"/>
        </w:rPr>
        <w:t xml:space="preserve"> un ar projekta īstenošanu saistītos finanšu darījumus veikt tikai bezskaidras naudas norēķinu veidā, kas ir pamatoti ar ieņēmumus un izdevumus pamatojošiem dokumentiem atbilstoši Latvijas Republikas normatīvo aktu prasībām; visā ar Līgumu un projekta īstenošanu saistītajā dokumentācijā, t.sk. darījumu un maksājumu dokumentos, norādīt Līdzfinansētāja Līgumam piešķirto numuru (pretējā gadījumā šīs izmaksas tiks uzskatītas par neattiecināmām); </w:t>
      </w:r>
    </w:p>
    <w:p w14:paraId="4B2D744D"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nodrošināt, </w:t>
      </w:r>
      <w:r w:rsidRPr="00C63CB4">
        <w:rPr>
          <w:rFonts w:ascii="Times New Roman" w:hAnsi="Times New Roman" w:cs="Times New Roman"/>
          <w:sz w:val="24"/>
          <w:szCs w:val="24"/>
          <w:shd w:val="clear" w:color="auto" w:fill="FFFFFF"/>
        </w:rPr>
        <w:t>ka visas izdevumu tāmē noteiktās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29D37E99"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bCs/>
          <w:sz w:val="24"/>
          <w:szCs w:val="24"/>
        </w:rPr>
        <w:t xml:space="preserve">nodrošināt Līdzfinansētāja pārstāvim iespēju veikt projekta aktivitāšu norišu pārbaudi uz vietas projekta īstenošanas laikā; pēc </w:t>
      </w:r>
      <w:r w:rsidRPr="00C63CB4">
        <w:rPr>
          <w:rFonts w:ascii="Times New Roman" w:hAnsi="Times New Roman" w:cs="Times New Roman"/>
          <w:sz w:val="24"/>
          <w:szCs w:val="24"/>
        </w:rPr>
        <w:t>Līdzfinansētāja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31AC7825"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lastRenderedPageBreak/>
        <w:t>pēc Līdzfinansētāja pieprasījuma 10 (desmit) dienu laikā uzrādīt un/vai iesniegt visus projekta ietvaros veikto izmaksu pamatojošos dokumentus, tai skaitā dokumentu oriģinālus un projekta īstenošanai nodrošinātā norēķinu konta izdruku;</w:t>
      </w:r>
    </w:p>
    <w:p w14:paraId="4089DEA3"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nodrošināt projekta darbību un aktivitāšu pamatojošu dokumentu oriģinālu saglabāšanu visā projektā īstenošanas laikā un 5 (piecus) gadus pēc projekta īstenošanas beigām;</w:t>
      </w:r>
    </w:p>
    <w:p w14:paraId="042ED9BA"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w:t>
      </w:r>
      <w:r w:rsidRPr="00C63CB4">
        <w:rPr>
          <w:rFonts w:ascii="Times New Roman" w:hAnsi="Times New Roman" w:cs="Times New Roman"/>
          <w:i/>
          <w:iCs/>
          <w:sz w:val="24"/>
          <w:szCs w:val="24"/>
        </w:rPr>
        <w:t>euro</w:t>
      </w:r>
      <w:r w:rsidRPr="00C63CB4">
        <w:rPr>
          <w:rFonts w:ascii="Times New Roman" w:hAnsi="Times New Roman" w:cs="Times New Roman"/>
          <w:sz w:val="24"/>
          <w:szCs w:val="24"/>
        </w:rPr>
        <w:t xml:space="preserve"> (viens simts piecdesmit </w:t>
      </w:r>
      <w:r w:rsidRPr="00C63CB4">
        <w:rPr>
          <w:rFonts w:ascii="Times New Roman" w:hAnsi="Times New Roman" w:cs="Times New Roman"/>
          <w:i/>
          <w:sz w:val="24"/>
          <w:szCs w:val="24"/>
        </w:rPr>
        <w:t>euro</w:t>
      </w:r>
      <w:r w:rsidRPr="00C63CB4">
        <w:rPr>
          <w:rFonts w:ascii="Times New Roman" w:hAnsi="Times New Roman" w:cs="Times New Roman"/>
          <w:sz w:val="24"/>
          <w:szCs w:val="24"/>
        </w:rPr>
        <w:t>), neesamību gan Līguma slēgšanas brīdī, gan visā Līguma darbības laikā;</w:t>
      </w:r>
    </w:p>
    <w:p w14:paraId="14636520"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kompensēt zaudējumus, kas </w:t>
      </w:r>
      <w:r w:rsidRPr="00C63CB4">
        <w:rPr>
          <w:rFonts w:ascii="Times New Roman" w:hAnsi="Times New Roman" w:cs="Times New Roman"/>
          <w:bCs/>
          <w:sz w:val="24"/>
          <w:szCs w:val="24"/>
        </w:rPr>
        <w:t xml:space="preserve">Līdzfinansētājam </w:t>
      </w:r>
      <w:r w:rsidRPr="00C63CB4">
        <w:rPr>
          <w:rFonts w:ascii="Times New Roman" w:hAnsi="Times New Roman" w:cs="Times New Roman"/>
          <w:sz w:val="24"/>
          <w:szCs w:val="24"/>
        </w:rPr>
        <w:t xml:space="preserve">radušies </w:t>
      </w:r>
      <w:r w:rsidRPr="00C63CB4">
        <w:rPr>
          <w:rFonts w:ascii="Times New Roman" w:hAnsi="Times New Roman" w:cs="Times New Roman"/>
          <w:bCs/>
          <w:sz w:val="24"/>
          <w:szCs w:val="24"/>
        </w:rPr>
        <w:t xml:space="preserve">Finansējuma saņēmēja </w:t>
      </w:r>
      <w:r w:rsidRPr="00C63CB4">
        <w:rPr>
          <w:rFonts w:ascii="Times New Roman" w:hAnsi="Times New Roman" w:cs="Times New Roman"/>
          <w:sz w:val="24"/>
          <w:szCs w:val="24"/>
        </w:rPr>
        <w:t>vai viņa iesaistītās trešās personas vainas vai neuzmanības dēļ 10 (desmit) darba dienu laikā no pretenzijas nosūtīšanas dienas;</w:t>
      </w:r>
    </w:p>
    <w:p w14:paraId="442B4B13" w14:textId="36C31772"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Līdz </w:t>
      </w:r>
      <w:r w:rsidRPr="00C63CB4">
        <w:rPr>
          <w:rFonts w:ascii="Times New Roman" w:hAnsi="Times New Roman" w:cs="Times New Roman"/>
          <w:sz w:val="24"/>
          <w:szCs w:val="24"/>
          <w:highlight w:val="lightGray"/>
        </w:rPr>
        <w:t>_______________</w:t>
      </w:r>
      <w:r w:rsidRPr="00C63CB4">
        <w:rPr>
          <w:rFonts w:ascii="Times New Roman" w:hAnsi="Times New Roman" w:cs="Times New Roman"/>
          <w:sz w:val="24"/>
          <w:szCs w:val="24"/>
        </w:rPr>
        <w:t xml:space="preserve"> iesniegt Jūrmalas valstspilsētas administrācijas Apmeklētāju apkalpošanas centrā (Jomas ielā 1/5, Jūrmalā) vai ar drošu elektronisku parakstu uz pasts@jurmala.lv šādus dokumentus ar norādi “Projektu konkursa </w:t>
      </w:r>
      <w:r w:rsidRPr="00C63CB4">
        <w:rPr>
          <w:rFonts w:ascii="Times New Roman" w:hAnsi="Times New Roman" w:cs="Times New Roman"/>
          <w:i/>
          <w:sz w:val="24"/>
          <w:szCs w:val="24"/>
        </w:rPr>
        <w:t>Radošuma un kultūras izpausmju daudzveidības veicināšana Jūrmalā</w:t>
      </w:r>
      <w:r w:rsidRPr="00C63CB4">
        <w:rPr>
          <w:rFonts w:ascii="Times New Roman" w:hAnsi="Times New Roman" w:cs="Times New Roman"/>
          <w:sz w:val="24"/>
          <w:szCs w:val="24"/>
        </w:rPr>
        <w:t xml:space="preserve"> atskaite”:</w:t>
      </w:r>
    </w:p>
    <w:p w14:paraId="4BEBF88F" w14:textId="77777777" w:rsidR="007B0B12" w:rsidRPr="00C63CB4" w:rsidRDefault="007B0B12" w:rsidP="00C63CB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C63CB4">
        <w:rPr>
          <w:rFonts w:ascii="Times New Roman" w:hAnsi="Times New Roman"/>
          <w:sz w:val="24"/>
          <w:szCs w:val="24"/>
        </w:rPr>
        <w:t>projekta īstenošanas atskaiti (Konkursa nolikuma 8. un 8.1.pielikums) divus eksemplārus (ja tiek sniegts papīra formātā);</w:t>
      </w:r>
    </w:p>
    <w:p w14:paraId="36AB6BED" w14:textId="77777777" w:rsidR="007B0B12" w:rsidRPr="00C63CB4" w:rsidRDefault="007B0B12" w:rsidP="00C63CB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C63CB4">
        <w:rPr>
          <w:rFonts w:ascii="Times New Roman" w:hAnsi="Times New Roman"/>
          <w:sz w:val="24"/>
          <w:szCs w:val="24"/>
        </w:rPr>
        <w:t>Līguma izdevumu tāmei  atbilstošu visu izmaksu apliecinošu dokumentu (līgumu, darbu nodošanas-pieņemšanas aktu, rēķinu, pavadzīmju u.tml.) apliecinātas kopijas;</w:t>
      </w:r>
    </w:p>
    <w:p w14:paraId="6958451A" w14:textId="77777777" w:rsidR="007B0B12" w:rsidRPr="00C63CB4" w:rsidRDefault="007B0B12" w:rsidP="00C63CB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4"/>
          <w:szCs w:val="24"/>
        </w:rPr>
      </w:pPr>
      <w:r w:rsidRPr="00C63CB4">
        <w:rPr>
          <w:rFonts w:ascii="Times New Roman" w:hAnsi="Times New Roman"/>
          <w:sz w:val="24"/>
          <w:szCs w:val="24"/>
        </w:rPr>
        <w:t>projekta īstenošanas norēķinu konta bankas apstiprinātu izdruku.</w:t>
      </w:r>
    </w:p>
    <w:p w14:paraId="7A5FE6C2"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t>nodrošināt, ka, veicot izdevumu tāmē norādītos maksājumus no Līdzfinansētāja saņemtā līdzfinansējuma summas citiem pievienotās vērtības nodokļa (turpmāk – PVN) maksātājiem, šo citu PVN maksātāju rēķinos norādīto summu Finansējuma saņēmējs neieturēs kā priekšnodokli.</w:t>
      </w:r>
    </w:p>
    <w:p w14:paraId="4C24AB65"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C63CB4">
        <w:rPr>
          <w:rFonts w:ascii="Times New Roman" w:hAnsi="Times New Roman"/>
          <w:sz w:val="24"/>
          <w:szCs w:val="24"/>
        </w:rPr>
        <w:t>Finansējuma saņēmējam nav tiesības Līdzfinansētāja līdzfinansējumu noguldīt depozītā.</w:t>
      </w:r>
    </w:p>
    <w:p w14:paraId="35D0128A" w14:textId="77777777" w:rsidR="007B0B12" w:rsidRPr="00C63CB4" w:rsidRDefault="007B0B12" w:rsidP="00C63CB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C63CB4">
        <w:rPr>
          <w:rFonts w:ascii="Times New Roman" w:hAnsi="Times New Roman"/>
          <w:sz w:val="24"/>
          <w:szCs w:val="24"/>
        </w:rPr>
        <w:t>Līguma darbības termiņā radušās izmaksas (saskaņā ar Līguma pielikumu) uzskatāmas par atbilstoši izlietotām pie līdzfinansējuma apmēra aprēķināšanas atbilstoši Finansējuma saņēmēja sniegtajam pārskatam, ja tās veiktas atbilstoši normatīvo aktu un Līguma prasībām.</w:t>
      </w:r>
    </w:p>
    <w:p w14:paraId="0A64119A"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bCs/>
          <w:sz w:val="24"/>
          <w:szCs w:val="24"/>
        </w:rPr>
        <w:t>Līdzfinansētāja saistības:</w:t>
      </w:r>
    </w:p>
    <w:p w14:paraId="3C03EFC7"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C63CB4">
        <w:rPr>
          <w:rFonts w:ascii="Times New Roman" w:hAnsi="Times New Roman"/>
          <w:sz w:val="24"/>
          <w:szCs w:val="24"/>
        </w:rPr>
        <w:t xml:space="preserve">veikt Līgumā paredzētos maksājumus, ja ir izpildītas Līgumā minētās </w:t>
      </w:r>
      <w:r w:rsidRPr="00C63CB4">
        <w:rPr>
          <w:rFonts w:ascii="Times New Roman" w:hAnsi="Times New Roman"/>
          <w:bCs/>
          <w:sz w:val="24"/>
          <w:szCs w:val="24"/>
        </w:rPr>
        <w:t xml:space="preserve">Finansējuma saņēmēja </w:t>
      </w:r>
      <w:r w:rsidRPr="00C63CB4">
        <w:rPr>
          <w:rFonts w:ascii="Times New Roman" w:hAnsi="Times New Roman"/>
          <w:sz w:val="24"/>
          <w:szCs w:val="24"/>
        </w:rPr>
        <w:t>saistības;</w:t>
      </w:r>
    </w:p>
    <w:p w14:paraId="7E126CEC" w14:textId="77777777" w:rsidR="007B0B12" w:rsidRPr="00C63CB4" w:rsidRDefault="007B0B12" w:rsidP="00C63CB4">
      <w:pPr>
        <w:numPr>
          <w:ilvl w:val="2"/>
          <w:numId w:val="2"/>
        </w:numPr>
        <w:shd w:val="clear" w:color="auto" w:fill="FFFFFF"/>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Darba grupa Līguma 3.1.15.apakšpunktā minētos dokumentus 20 (divdesmit) darba dienu laikā pārbauda un iesniedz Vērtēšanas komisijai, kas pieņem lēmumu par to atbilstību Līguma nosacījumiem. Ja dokumenti atbilst Līguma nosacījumiem, Vērtēšanas komisija iesniedz projekta īstenošanas atskaiti apstiprināšanai pašvaldības izpilddirektoram un piecu darba dienu laikā informē par pieņemto lēmumu Finansējuma saņēmēju. </w:t>
      </w:r>
    </w:p>
    <w:p w14:paraId="23E98C74"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 xml:space="preserve">Ja nav iespējams pārliecināties par Finansējuma saņēmēja uzņemto saistību izpildi saskaņā ar Līgumu, Līdzfinansētājam ir tiesības rakstiski pieprasīt, lai Finansējuma saņēmējs piecu darba dienu laikā iesniedz papildu informāciju projekta īstenošanas atskaites pārbaudei. Šādā gadījumā Līguma 3.4.2.apakšpunktā noteiktais termiņš tiek pagarināts par pieprasītās papildu informācijas sniegšanai un papildu informācijas izvērtēšanai nepieciešamo laiku, kas nepārsniedz 15 (piecpadsmit) darba dienas. </w:t>
      </w:r>
    </w:p>
    <w:p w14:paraId="51BDF536"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Ja Līdzfinansētājs projekta īstenošanas gaitā konstatē neatbilstību Līguma noteikumiem, Līdzfinansētājs sastāda aktu, ar ko trīs darba dienu laikā iepazīstina Finansējuma saņēmēju. Pēc Finansējuma saņēmēja rakstveida paskaidrojuma saņemšanas Līdzfinansētājs lemj par piešķirtā līdzfinansējuma samazināšanu.</w:t>
      </w:r>
    </w:p>
    <w:p w14:paraId="7F7505DC"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bCs/>
          <w:sz w:val="24"/>
          <w:szCs w:val="24"/>
        </w:rPr>
        <w:t>Ja ir pārkāptas Komisijas regulas Nr.651/2014 prasības, finansējuma saņēmējam ir pienākums atmaksāt Domei visu projekta ietvaros nelikumīgi saņemto pašvaldības līdzfinansējumu, kas piešķirts saskaņā ar Regulu Nr.651/2014, kopā ar procentiem, ko publicē Eiropas Komisija saskaņā ar Komisijas 2004. gada 21. aprīļa regulas (EK) Nr.794/2004,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476EC2AE"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Līdzfinansētājam ir tiesības:</w:t>
      </w:r>
    </w:p>
    <w:p w14:paraId="7F2F6D7E" w14:textId="77777777" w:rsidR="007B0B12" w:rsidRPr="00C63CB4" w:rsidRDefault="007B0B12" w:rsidP="00C63CB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veikt Finansējuma saņēmēja darbību un aktivitāšu norises un ar projekta īstenošanu saistīto dokumentu, tai skaitā pieprasīt projekta īstenošanai nodrošinātā norēķinu konta izdrukas, pārbaudes visā projekta īstenošanas laikā un piecus gadus pēc projekta īstenošanas beigām;</w:t>
      </w:r>
    </w:p>
    <w:p w14:paraId="59886445" w14:textId="77777777" w:rsidR="007B0B12" w:rsidRPr="00C63CB4" w:rsidRDefault="007B0B12" w:rsidP="00C63CB4">
      <w:pPr>
        <w:pStyle w:val="ListParagraph"/>
        <w:widowControl w:val="0"/>
        <w:numPr>
          <w:ilvl w:val="2"/>
          <w:numId w:val="2"/>
        </w:numPr>
        <w:shd w:val="clear" w:color="auto" w:fill="FFFFFF"/>
        <w:autoSpaceDE w:val="0"/>
        <w:autoSpaceDN w:val="0"/>
        <w:adjustRightInd w:val="0"/>
        <w:spacing w:after="0" w:line="240" w:lineRule="auto"/>
        <w:jc w:val="both"/>
        <w:rPr>
          <w:rFonts w:ascii="Times New Roman" w:hAnsi="Times New Roman"/>
          <w:sz w:val="24"/>
          <w:szCs w:val="24"/>
        </w:rPr>
      </w:pPr>
      <w:r w:rsidRPr="00C63CB4">
        <w:rPr>
          <w:rFonts w:ascii="Times New Roman" w:hAnsi="Times New Roman"/>
          <w:sz w:val="24"/>
          <w:szCs w:val="24"/>
        </w:rPr>
        <w:t>lai izslēgtu PVN iekļaušanu priekšnodoklī, veikt projekta ietvaros Līdzfinansētāja līdzfinansēto un ar PVN apliekamo aktivitāšu izlases veida dokumentu pārbaudes, nosūtot informācijas pieprasījumu par veiktajiem darījumiem Valsts ieņēmumu dienestam.</w:t>
      </w:r>
    </w:p>
    <w:p w14:paraId="607BA1AD" w14:textId="77777777" w:rsidR="007B0B12" w:rsidRPr="00C63CB4" w:rsidRDefault="007B0B12" w:rsidP="00C63CB4">
      <w:pPr>
        <w:shd w:val="clear" w:color="auto" w:fill="FFFFFF"/>
        <w:spacing w:after="0" w:line="240" w:lineRule="auto"/>
        <w:jc w:val="both"/>
        <w:rPr>
          <w:rFonts w:ascii="Times New Roman" w:hAnsi="Times New Roman" w:cs="Times New Roman"/>
          <w:sz w:val="24"/>
          <w:szCs w:val="24"/>
        </w:rPr>
      </w:pPr>
    </w:p>
    <w:p w14:paraId="01F6584C" w14:textId="77777777" w:rsidR="007B0B12" w:rsidRPr="00C63CB4" w:rsidRDefault="007B0B12" w:rsidP="00C63CB4">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C63CB4">
        <w:rPr>
          <w:rFonts w:ascii="Times New Roman" w:hAnsi="Times New Roman" w:cs="Times New Roman"/>
          <w:b/>
          <w:bCs/>
          <w:sz w:val="24"/>
          <w:szCs w:val="24"/>
        </w:rPr>
        <w:t>PUŠU ATBILDĪBA UN STRĪDU RISINĀŠANA</w:t>
      </w:r>
    </w:p>
    <w:p w14:paraId="62A6050B"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Par līgumsaistību neizpildi vai nepilnīgu izpildi Puses ir atbildīgas saskaņā ar spēkā esošajiem normatīvajiem aktiem un Līguma noteikumiem.</w:t>
      </w:r>
    </w:p>
    <w:p w14:paraId="161C6200"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 xml:space="preserve">Ja Finansējuma saņēmējs nepienācīgi pilda </w:t>
      </w:r>
      <w:r w:rsidRPr="00C63CB4">
        <w:rPr>
          <w:rFonts w:ascii="Times New Roman" w:hAnsi="Times New Roman" w:cs="Times New Roman"/>
          <w:noProof/>
          <w:sz w:val="24"/>
          <w:szCs w:val="24"/>
        </w:rPr>
        <w:t>Līgumā paredzētās saistības</w:t>
      </w:r>
      <w:r w:rsidRPr="00C63CB4">
        <w:rPr>
          <w:rFonts w:ascii="Times New Roman" w:hAnsi="Times New Roman" w:cs="Times New Roman"/>
          <w:sz w:val="24"/>
          <w:szCs w:val="24"/>
        </w:rPr>
        <w:t>, Līdzfinansētājam ir tiesības aprēķināt Finansējuma saņēmējam līgumsodu 0,5 % (nulle komats piecu procentu) apmērā no Līguma 2.2. apakšpunktā noteiktās līdzfinansējuma summas par katru pārkāpuma dienu, bet ne vairāk kā 10 % (desmit procentus) no Līguma 2.2. apakšpunktā noteiktās līdzfinansējuma summas, ko Līdzfinansētājs ir tiesīgs arī ieturēt, veicot norēķinus.</w:t>
      </w:r>
    </w:p>
    <w:p w14:paraId="59E84CCD"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Līgumsoda samaksa neatbrīvo Puses no saistību pienācīgas izpildes.</w:t>
      </w:r>
    </w:p>
    <w:p w14:paraId="3FD73428" w14:textId="77777777" w:rsidR="007B0B12" w:rsidRPr="00C63CB4" w:rsidRDefault="007B0B12" w:rsidP="00C63CB4">
      <w:pPr>
        <w:widowControl w:val="0"/>
        <w:numPr>
          <w:ilvl w:val="1"/>
          <w:numId w:val="2"/>
        </w:numPr>
        <w:shd w:val="clear" w:color="auto" w:fill="FFFFFF"/>
        <w:tabs>
          <w:tab w:val="left" w:pos="0"/>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noProof/>
          <w:sz w:val="24"/>
          <w:szCs w:val="24"/>
        </w:rPr>
        <w:t>Puses apņemas neizpaust trešajām personām informāciju, kas saistīta ar Līgumu un</w:t>
      </w:r>
      <w:r w:rsidRPr="00C63CB4">
        <w:rPr>
          <w:rFonts w:ascii="Times New Roman" w:hAnsi="Times New Roman" w:cs="Times New Roman"/>
          <w:sz w:val="24"/>
          <w:szCs w:val="24"/>
        </w:rPr>
        <w:t xml:space="preserve"> </w:t>
      </w:r>
      <w:r w:rsidRPr="00C63CB4">
        <w:rPr>
          <w:rFonts w:ascii="Times New Roman" w:hAnsi="Times New Roman" w:cs="Times New Roman"/>
          <w:noProof/>
          <w:sz w:val="24"/>
          <w:szCs w:val="24"/>
        </w:rPr>
        <w:t xml:space="preserve">ko tās saņēmušas Līguma izpildes laikā no otras Puses, izņemot </w:t>
      </w:r>
      <w:r w:rsidRPr="00C63CB4">
        <w:rPr>
          <w:rFonts w:ascii="Times New Roman" w:hAnsi="Times New Roman" w:cs="Times New Roman"/>
          <w:sz w:val="24"/>
          <w:szCs w:val="24"/>
        </w:rPr>
        <w:t>gadījumus, kad informācijas izpaušanu pieprasa piemērojamie normatīvie akti.</w:t>
      </w:r>
    </w:p>
    <w:p w14:paraId="3DF8BAA6" w14:textId="77777777" w:rsidR="007B0B12" w:rsidRPr="00C63CB4" w:rsidRDefault="007B0B12" w:rsidP="00C63CB4">
      <w:pPr>
        <w:widowControl w:val="0"/>
        <w:numPr>
          <w:ilvl w:val="1"/>
          <w:numId w:val="2"/>
        </w:numPr>
        <w:shd w:val="clear" w:color="auto" w:fill="FFFFFF"/>
        <w:tabs>
          <w:tab w:val="left" w:pos="0"/>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pieprasījumu izsniegt personas datus, kā arī neizsniegt tos bez saskaņošanas ar Līdzfinansētāju, un pēc projekta īstenošanas beigām iznīcināt dokumentus, kas satur fizisko personu datus, atbilstoši normatīvo aktu prasībām.</w:t>
      </w:r>
    </w:p>
    <w:p w14:paraId="0A1D3D29" w14:textId="77777777" w:rsidR="007B0B12" w:rsidRPr="00C63CB4" w:rsidRDefault="007B0B12" w:rsidP="00C63CB4">
      <w:pPr>
        <w:widowControl w:val="0"/>
        <w:numPr>
          <w:ilvl w:val="1"/>
          <w:numId w:val="2"/>
        </w:numPr>
        <w:shd w:val="clear" w:color="auto" w:fill="FFFFFF"/>
        <w:tabs>
          <w:tab w:val="left" w:pos="44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1EC012FB" w14:textId="77777777" w:rsidR="007B0B12" w:rsidRPr="00C63CB4" w:rsidRDefault="007B0B12" w:rsidP="00C63CB4">
      <w:pPr>
        <w:shd w:val="clear" w:color="auto" w:fill="FFFFFF"/>
        <w:tabs>
          <w:tab w:val="left" w:pos="446"/>
        </w:tabs>
        <w:spacing w:after="0" w:line="240" w:lineRule="auto"/>
        <w:ind w:left="10"/>
        <w:jc w:val="both"/>
        <w:rPr>
          <w:rFonts w:ascii="Times New Roman" w:hAnsi="Times New Roman" w:cs="Times New Roman"/>
          <w:sz w:val="24"/>
          <w:szCs w:val="24"/>
        </w:rPr>
      </w:pPr>
    </w:p>
    <w:p w14:paraId="49A4ECCB" w14:textId="77777777" w:rsidR="007B0B12" w:rsidRPr="00C63CB4" w:rsidRDefault="007B0B12" w:rsidP="00C63CB4">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C63CB4">
        <w:rPr>
          <w:rFonts w:ascii="Times New Roman" w:hAnsi="Times New Roman" w:cs="Times New Roman"/>
          <w:b/>
          <w:bCs/>
          <w:sz w:val="24"/>
          <w:szCs w:val="24"/>
        </w:rPr>
        <w:t>LĪGUMA DARBĪBAS LAIKS, GROZĪŠANAS UN IZBEIGŠANAS KĀRTĪBA</w:t>
      </w:r>
    </w:p>
    <w:p w14:paraId="571CF7C5"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Līgums stājas spēkā pēc pēdējā droša elektroniskā paraksta un laika zīmoga pievienošanas un ir spēkā līdz Pušu saistību izpildei vai tā izbeigšanai Līgumā noteiktajā kārtībā.</w:t>
      </w:r>
    </w:p>
    <w:p w14:paraId="0D5A1A1C"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Līgumu var grozīt vai izbeigt pirms tajā noteikto saistību izpildes, Pusēm vienojoties rakstveidā, saskaņā ar Līgumu un Latvijas Republikā spēkā esošajiem normatīvajiem aktiem.</w:t>
      </w:r>
    </w:p>
    <w:p w14:paraId="54A859F8"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Neviena no Pusēm neatbild par Līgumā noteikto saistību neizpildīšanu, ja tas noticis</w:t>
      </w:r>
      <w:r w:rsidRPr="00C63CB4">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599068F7"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Katra no Pusēm trīs dienu laikā informē otru Pusi par augstāk minētās</w:t>
      </w:r>
      <w:r w:rsidRPr="00C63CB4">
        <w:rPr>
          <w:rFonts w:ascii="Times New Roman" w:hAnsi="Times New Roman" w:cs="Times New Roman"/>
          <w:sz w:val="24"/>
          <w:szCs w:val="24"/>
        </w:rPr>
        <w:br/>
        <w:t>nepārvaramas varas iestāšanos. Puses savstarpēji vienojas par Līgumā noteikto termiņu pagarināšanu vai Līguma izbeigšanu.</w:t>
      </w:r>
    </w:p>
    <w:p w14:paraId="1417BED3" w14:textId="77777777" w:rsidR="007B0B12" w:rsidRPr="00C63CB4" w:rsidRDefault="007B0B12" w:rsidP="00C63CB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6E005820" w14:textId="77777777" w:rsidR="007B0B12" w:rsidRPr="00C63CB4" w:rsidRDefault="007B0B12" w:rsidP="00C63CB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bCs/>
          <w:sz w:val="24"/>
          <w:szCs w:val="24"/>
        </w:rPr>
        <w:t>Jūrmalas valstspilsētas pašvaldības budžeta neizpildes gadījumā, iepriekš par to brīdinot Finansējuma saņēmēju;</w:t>
      </w:r>
    </w:p>
    <w:p w14:paraId="1E41BBAA" w14:textId="77777777" w:rsidR="007B0B12" w:rsidRPr="00C63CB4" w:rsidRDefault="007B0B12" w:rsidP="00C63CB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bCs/>
          <w:sz w:val="24"/>
          <w:szCs w:val="24"/>
        </w:rPr>
        <w:t>ja Finansējuma saņēmējam pasludināts maksātnespējas process,</w:t>
      </w:r>
      <w:r w:rsidRPr="00C63CB4">
        <w:rPr>
          <w:rFonts w:ascii="Times New Roman" w:hAnsi="Times New Roman" w:cs="Times New Roman"/>
          <w:bCs/>
          <w:iCs/>
          <w:sz w:val="24"/>
          <w:szCs w:val="24"/>
        </w:rPr>
        <w:t xml:space="preserve"> tā darbība ir apturēta vai tas ir pakļauts līdzīga rakstura situācijai</w:t>
      </w:r>
      <w:r w:rsidRPr="00C63CB4">
        <w:rPr>
          <w:rFonts w:ascii="Times New Roman" w:hAnsi="Times New Roman" w:cs="Times New Roman"/>
          <w:bCs/>
          <w:sz w:val="24"/>
          <w:szCs w:val="24"/>
        </w:rPr>
        <w:t>;</w:t>
      </w:r>
    </w:p>
    <w:p w14:paraId="5AC91BEF" w14:textId="77777777" w:rsidR="007B0B12" w:rsidRPr="00C63CB4" w:rsidRDefault="007B0B12" w:rsidP="00C63CB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bCs/>
          <w:sz w:val="24"/>
          <w:szCs w:val="24"/>
        </w:rPr>
        <w:t xml:space="preserve">ja Finansējuma saņēmējs </w:t>
      </w:r>
      <w:r w:rsidRPr="00C63CB4">
        <w:rPr>
          <w:rFonts w:ascii="Times New Roman" w:hAnsi="Times New Roman" w:cs="Times New Roman"/>
          <w:sz w:val="24"/>
          <w:szCs w:val="24"/>
        </w:rPr>
        <w:t xml:space="preserve">nepienācīgi pilda savas Līgumā noteiktās saistības un pēc </w:t>
      </w:r>
      <w:r w:rsidRPr="00C63CB4">
        <w:rPr>
          <w:rFonts w:ascii="Times New Roman" w:hAnsi="Times New Roman" w:cs="Times New Roman"/>
          <w:bCs/>
          <w:sz w:val="24"/>
          <w:szCs w:val="24"/>
        </w:rPr>
        <w:t xml:space="preserve">Līdzfinansētāja </w:t>
      </w:r>
      <w:r w:rsidRPr="00C63CB4">
        <w:rPr>
          <w:rFonts w:ascii="Times New Roman" w:hAnsi="Times New Roman" w:cs="Times New Roman"/>
          <w:sz w:val="24"/>
          <w:szCs w:val="24"/>
        </w:rPr>
        <w:t xml:space="preserve">brīdinājuma saņemšanas nav novērsis konstatēto Līgumā noteikto saistību neizpildi vai turpina tās nepildīt. Šādā gadījumā </w:t>
      </w:r>
      <w:r w:rsidRPr="00C63CB4">
        <w:rPr>
          <w:rFonts w:ascii="Times New Roman" w:hAnsi="Times New Roman" w:cs="Times New Roman"/>
          <w:bCs/>
          <w:sz w:val="24"/>
          <w:szCs w:val="24"/>
        </w:rPr>
        <w:t xml:space="preserve">Finansējuma saņēmējs </w:t>
      </w:r>
      <w:r w:rsidRPr="00C63CB4">
        <w:rPr>
          <w:rFonts w:ascii="Times New Roman" w:hAnsi="Times New Roman" w:cs="Times New Roman"/>
          <w:sz w:val="24"/>
          <w:szCs w:val="24"/>
        </w:rPr>
        <w:t xml:space="preserve">atlīdzina </w:t>
      </w:r>
      <w:r w:rsidRPr="00C63CB4">
        <w:rPr>
          <w:rFonts w:ascii="Times New Roman" w:hAnsi="Times New Roman" w:cs="Times New Roman"/>
          <w:bCs/>
          <w:sz w:val="24"/>
          <w:szCs w:val="24"/>
        </w:rPr>
        <w:t xml:space="preserve">Līdzfinansētājam </w:t>
      </w:r>
      <w:r w:rsidRPr="00C63CB4">
        <w:rPr>
          <w:rFonts w:ascii="Times New Roman" w:hAnsi="Times New Roman" w:cs="Times New Roman"/>
          <w:sz w:val="24"/>
          <w:szCs w:val="24"/>
        </w:rPr>
        <w:t>visus tiešos un netiešos zaudējumus, kā arī maksā līgumsodu 10 % (desmit procentu) apmērā no Līguma 2.2. apakšpunktā minētās līdzfinansējuma summas 10 (desmit) darba dienu laikā pēc attiecīga paziņojuma saņemšanas.</w:t>
      </w:r>
    </w:p>
    <w:p w14:paraId="70417BFC" w14:textId="77777777" w:rsidR="007B0B12" w:rsidRPr="00C63CB4" w:rsidRDefault="007B0B12" w:rsidP="00C63CB4">
      <w:pPr>
        <w:shd w:val="clear" w:color="auto" w:fill="FFFFFF"/>
        <w:tabs>
          <w:tab w:val="left" w:pos="547"/>
        </w:tabs>
        <w:spacing w:after="0" w:line="240" w:lineRule="auto"/>
        <w:ind w:left="10" w:right="-137"/>
        <w:rPr>
          <w:rFonts w:ascii="Times New Roman" w:hAnsi="Times New Roman" w:cs="Times New Roman"/>
          <w:sz w:val="24"/>
          <w:szCs w:val="24"/>
        </w:rPr>
      </w:pPr>
    </w:p>
    <w:p w14:paraId="1B3E5C6C" w14:textId="77777777" w:rsidR="007B0B12" w:rsidRPr="00C63CB4" w:rsidRDefault="007B0B12" w:rsidP="00C63CB4">
      <w:pPr>
        <w:widowControl w:val="0"/>
        <w:numPr>
          <w:ilvl w:val="0"/>
          <w:numId w:val="2"/>
        </w:numPr>
        <w:shd w:val="clear" w:color="auto" w:fill="FFFFFF"/>
        <w:tabs>
          <w:tab w:val="left" w:pos="360"/>
        </w:tabs>
        <w:autoSpaceDE w:val="0"/>
        <w:autoSpaceDN w:val="0"/>
        <w:adjustRightInd w:val="0"/>
        <w:spacing w:after="0" w:line="240" w:lineRule="auto"/>
        <w:ind w:hanging="357"/>
        <w:jc w:val="center"/>
        <w:rPr>
          <w:rFonts w:ascii="Times New Roman" w:hAnsi="Times New Roman" w:cs="Times New Roman"/>
          <w:sz w:val="24"/>
          <w:szCs w:val="24"/>
        </w:rPr>
      </w:pPr>
      <w:r w:rsidRPr="00C63CB4">
        <w:rPr>
          <w:rFonts w:ascii="Times New Roman" w:hAnsi="Times New Roman" w:cs="Times New Roman"/>
          <w:b/>
          <w:bCs/>
          <w:sz w:val="24"/>
          <w:szCs w:val="24"/>
        </w:rPr>
        <w:t>CITI NOTEIKUMI</w:t>
      </w:r>
    </w:p>
    <w:p w14:paraId="426C6809"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Ja kāds no Līguma noteikumiem zaudē spēku, tad tas neietekmē citus Līguma noteikumus.</w:t>
      </w:r>
    </w:p>
    <w:p w14:paraId="53E00213"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Ja kāda no Pusēm tiek reorganizēta, Līgums paliek spēkā un tā noteikumi ir saistoši Pušu saistību pārņēmējiem.</w:t>
      </w:r>
    </w:p>
    <w:p w14:paraId="53BC86D1"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Puses apņemas trīs darba dienu laikā no izmaiņu veikšanas brīža paziņot otrai Pusei par izmaiņām rekvizītos.</w:t>
      </w:r>
    </w:p>
    <w:p w14:paraId="028CD9B2"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Visi paziņojumi un pretenzijas, kas saistītas ar Līguma izpildi, ir iesniedzamas rakstveidā otrai Pusei Līgumā norādītajā adresē, un tās ir uzskatāmas par saņemtām:</w:t>
      </w:r>
    </w:p>
    <w:p w14:paraId="70882600" w14:textId="77777777" w:rsidR="007B0B12" w:rsidRPr="00C63CB4" w:rsidRDefault="007B0B12" w:rsidP="00C63CB4">
      <w:pPr>
        <w:numPr>
          <w:ilvl w:val="2"/>
          <w:numId w:val="2"/>
        </w:numPr>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ja tās izsūtītas ar ierakstītu pasta sūtījumu, tad septītajā darba dienā pēc nosūtīšanas dienas;</w:t>
      </w:r>
    </w:p>
    <w:p w14:paraId="3226D1E1" w14:textId="77777777" w:rsidR="007B0B12" w:rsidRPr="00C63CB4" w:rsidRDefault="007B0B12" w:rsidP="00C63CB4">
      <w:pPr>
        <w:numPr>
          <w:ilvl w:val="2"/>
          <w:numId w:val="2"/>
        </w:numPr>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ja tās nodotas personīgi rokās pret parakstu, tad dienā, kad tās nogādātas saņēmēja adresē.</w:t>
      </w:r>
    </w:p>
    <w:p w14:paraId="164E634E" w14:textId="018B4585" w:rsidR="007B0B12" w:rsidRPr="00C63CB4" w:rsidRDefault="007B0B12" w:rsidP="00C63CB4">
      <w:pPr>
        <w:numPr>
          <w:ilvl w:val="2"/>
          <w:numId w:val="2"/>
        </w:numPr>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ja tās nosūtītas uz e-pasta adresi pasts@jurmala.lv un parakstītas ar drošu elektronisku parakstu, tad dienā, kad tās saņemtas e-pasta adresē.</w:t>
      </w:r>
    </w:p>
    <w:p w14:paraId="58447483" w14:textId="77777777" w:rsidR="007B0B12" w:rsidRPr="00C63CB4" w:rsidRDefault="007B0B12" w:rsidP="00C63CB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 xml:space="preserve">Puses nozīmē kontaktpersonas, kuras veic savstarpēju sadarbības koordinēšanu Līguma un projekta īstenošanas laikā: </w:t>
      </w:r>
    </w:p>
    <w:p w14:paraId="5536A2E0" w14:textId="77777777" w:rsidR="007B0B12" w:rsidRPr="00C63CB4" w:rsidRDefault="007B0B12" w:rsidP="00C63CB4">
      <w:pPr>
        <w:numPr>
          <w:ilvl w:val="2"/>
          <w:numId w:val="2"/>
        </w:numPr>
        <w:tabs>
          <w:tab w:val="left" w:pos="1134"/>
        </w:tabs>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Līdzfinansētāja kontaktpersona: </w:t>
      </w:r>
      <w:bookmarkStart w:id="0" w:name="OLE_LINK1"/>
      <w:r w:rsidRPr="00C63CB4">
        <w:rPr>
          <w:rFonts w:ascii="Times New Roman" w:hAnsi="Times New Roman" w:cs="Times New Roman"/>
          <w:sz w:val="24"/>
          <w:szCs w:val="24"/>
          <w:highlight w:val="lightGray"/>
        </w:rPr>
        <w:t>__________ _______________</w:t>
      </w:r>
      <w:r w:rsidRPr="00C63CB4">
        <w:rPr>
          <w:rFonts w:ascii="Times New Roman" w:hAnsi="Times New Roman" w:cs="Times New Roman"/>
          <w:sz w:val="24"/>
          <w:szCs w:val="24"/>
        </w:rPr>
        <w:t xml:space="preserve">, tālr. </w:t>
      </w:r>
      <w:r w:rsidRPr="00C63CB4">
        <w:rPr>
          <w:rFonts w:ascii="Times New Roman" w:hAnsi="Times New Roman" w:cs="Times New Roman"/>
          <w:sz w:val="24"/>
          <w:szCs w:val="24"/>
          <w:highlight w:val="lightGray"/>
        </w:rPr>
        <w:t>__________</w:t>
      </w:r>
      <w:r w:rsidRPr="00C63CB4">
        <w:rPr>
          <w:rFonts w:ascii="Times New Roman" w:hAnsi="Times New Roman" w:cs="Times New Roman"/>
          <w:sz w:val="24"/>
          <w:szCs w:val="24"/>
        </w:rPr>
        <w:t xml:space="preserve">, e-pasts </w:t>
      </w:r>
      <w:r w:rsidRPr="00C63CB4">
        <w:rPr>
          <w:rFonts w:ascii="Times New Roman" w:hAnsi="Times New Roman" w:cs="Times New Roman"/>
          <w:sz w:val="24"/>
          <w:szCs w:val="24"/>
          <w:highlight w:val="lightGray"/>
        </w:rPr>
        <w:t>__________</w:t>
      </w:r>
      <w:r w:rsidRPr="00C63CB4">
        <w:rPr>
          <w:rFonts w:ascii="Times New Roman" w:hAnsi="Times New Roman" w:cs="Times New Roman"/>
          <w:sz w:val="24"/>
          <w:szCs w:val="24"/>
        </w:rPr>
        <w:t>;</w:t>
      </w:r>
    </w:p>
    <w:p w14:paraId="2C134AAF" w14:textId="77777777" w:rsidR="007B0B12" w:rsidRPr="00C63CB4" w:rsidRDefault="007B0B12" w:rsidP="00C63CB4">
      <w:pPr>
        <w:numPr>
          <w:ilvl w:val="2"/>
          <w:numId w:val="2"/>
        </w:numPr>
        <w:tabs>
          <w:tab w:val="left" w:pos="1134"/>
        </w:tabs>
        <w:spacing w:after="0" w:line="240" w:lineRule="auto"/>
        <w:ind w:left="1134" w:hanging="708"/>
        <w:jc w:val="both"/>
        <w:rPr>
          <w:rFonts w:ascii="Times New Roman" w:hAnsi="Times New Roman" w:cs="Times New Roman"/>
          <w:sz w:val="24"/>
          <w:szCs w:val="24"/>
        </w:rPr>
      </w:pPr>
      <w:r w:rsidRPr="00C63CB4">
        <w:rPr>
          <w:rFonts w:ascii="Times New Roman" w:hAnsi="Times New Roman" w:cs="Times New Roman"/>
          <w:sz w:val="24"/>
          <w:szCs w:val="24"/>
        </w:rPr>
        <w:t xml:space="preserve">Finansējuma saņēmēja kontaktpersona: </w:t>
      </w:r>
      <w:bookmarkEnd w:id="0"/>
      <w:r w:rsidRPr="00C63CB4">
        <w:rPr>
          <w:rFonts w:ascii="Times New Roman" w:hAnsi="Times New Roman" w:cs="Times New Roman"/>
          <w:sz w:val="24"/>
          <w:szCs w:val="24"/>
          <w:highlight w:val="lightGray"/>
        </w:rPr>
        <w:t>__________</w:t>
      </w:r>
      <w:r w:rsidRPr="00C63CB4">
        <w:rPr>
          <w:rFonts w:ascii="Times New Roman" w:hAnsi="Times New Roman" w:cs="Times New Roman"/>
          <w:sz w:val="24"/>
          <w:szCs w:val="24"/>
        </w:rPr>
        <w:t xml:space="preserve">, tālr. </w:t>
      </w:r>
      <w:r w:rsidRPr="00C63CB4">
        <w:rPr>
          <w:rFonts w:ascii="Times New Roman" w:hAnsi="Times New Roman" w:cs="Times New Roman"/>
          <w:sz w:val="24"/>
          <w:szCs w:val="24"/>
          <w:highlight w:val="lightGray"/>
        </w:rPr>
        <w:t>__________</w:t>
      </w:r>
      <w:r w:rsidRPr="00C63CB4">
        <w:rPr>
          <w:rFonts w:ascii="Times New Roman" w:hAnsi="Times New Roman" w:cs="Times New Roman"/>
          <w:sz w:val="24"/>
          <w:szCs w:val="24"/>
        </w:rPr>
        <w:t xml:space="preserve">, e-pasts </w:t>
      </w:r>
      <w:r w:rsidRPr="00C63CB4">
        <w:rPr>
          <w:rFonts w:ascii="Times New Roman" w:hAnsi="Times New Roman" w:cs="Times New Roman"/>
          <w:sz w:val="24"/>
          <w:szCs w:val="24"/>
          <w:highlight w:val="lightGray"/>
        </w:rPr>
        <w:t>__________</w:t>
      </w:r>
      <w:r w:rsidRPr="00C63CB4">
        <w:rPr>
          <w:rFonts w:ascii="Times New Roman" w:hAnsi="Times New Roman" w:cs="Times New Roman"/>
          <w:sz w:val="24"/>
          <w:szCs w:val="24"/>
        </w:rPr>
        <w:t>.</w:t>
      </w:r>
    </w:p>
    <w:p w14:paraId="7B24F735" w14:textId="77777777" w:rsidR="007B0B12" w:rsidRPr="00C63CB4" w:rsidRDefault="007B0B12" w:rsidP="00C63CB4">
      <w:pPr>
        <w:numPr>
          <w:ilvl w:val="1"/>
          <w:numId w:val="2"/>
        </w:numPr>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Līgums ir sagatavots latviešu valodā elektroniska dokumenta veidā uz  ___ (____) lapām un pielikuma,  parakstīts elektroniski ar drošu elektronisko parakstu.</w:t>
      </w:r>
    </w:p>
    <w:p w14:paraId="542CB213" w14:textId="77777777" w:rsidR="007B0B12" w:rsidRPr="00C63CB4" w:rsidRDefault="007B0B12" w:rsidP="00C63CB4">
      <w:pPr>
        <w:numPr>
          <w:ilvl w:val="1"/>
          <w:numId w:val="2"/>
        </w:numPr>
        <w:spacing w:after="0" w:line="240" w:lineRule="auto"/>
        <w:ind w:left="426" w:hanging="426"/>
        <w:jc w:val="both"/>
        <w:rPr>
          <w:rFonts w:ascii="Times New Roman" w:hAnsi="Times New Roman" w:cs="Times New Roman"/>
          <w:sz w:val="24"/>
          <w:szCs w:val="24"/>
        </w:rPr>
      </w:pPr>
      <w:r w:rsidRPr="00C63CB4">
        <w:rPr>
          <w:rFonts w:ascii="Times New Roman" w:hAnsi="Times New Roman" w:cs="Times New Roman"/>
          <w:sz w:val="24"/>
          <w:szCs w:val="24"/>
        </w:rPr>
        <w:t>Līgumam kā neatņemamas sastāvdaļas pievienoti šāds pielikums:</w:t>
      </w:r>
    </w:p>
    <w:p w14:paraId="2B2C1B48" w14:textId="77777777" w:rsidR="007B0B12" w:rsidRPr="00C63CB4" w:rsidRDefault="007B0B12" w:rsidP="00C63CB4">
      <w:pPr>
        <w:spacing w:after="0" w:line="240" w:lineRule="auto"/>
        <w:ind w:left="426"/>
        <w:jc w:val="both"/>
        <w:rPr>
          <w:rFonts w:ascii="Times New Roman" w:hAnsi="Times New Roman" w:cs="Times New Roman"/>
          <w:sz w:val="24"/>
          <w:szCs w:val="24"/>
        </w:rPr>
      </w:pPr>
      <w:r w:rsidRPr="00C63CB4">
        <w:rPr>
          <w:rFonts w:ascii="Times New Roman" w:hAnsi="Times New Roman" w:cs="Times New Roman"/>
          <w:sz w:val="24"/>
          <w:szCs w:val="24"/>
        </w:rPr>
        <w:t>Pielikums – Līdzfinansējuma izdevumu tāme uz __ (_______) lapām.</w:t>
      </w:r>
    </w:p>
    <w:p w14:paraId="0B07E64D" w14:textId="77777777" w:rsidR="007B0B12" w:rsidRPr="00C63CB4" w:rsidRDefault="007B0B12" w:rsidP="00C63CB4">
      <w:pPr>
        <w:spacing w:after="0" w:line="240" w:lineRule="auto"/>
        <w:jc w:val="both"/>
        <w:rPr>
          <w:rFonts w:ascii="Times New Roman" w:hAnsi="Times New Roman" w:cs="Times New Roman"/>
          <w:sz w:val="24"/>
          <w:szCs w:val="24"/>
        </w:rPr>
      </w:pPr>
    </w:p>
    <w:p w14:paraId="491AD20B" w14:textId="77777777" w:rsidR="007B0B12" w:rsidRPr="00C63CB4" w:rsidRDefault="007B0B12" w:rsidP="00C63CB4">
      <w:pPr>
        <w:shd w:val="clear" w:color="auto" w:fill="FFFFFF"/>
        <w:spacing w:after="0" w:line="240" w:lineRule="auto"/>
        <w:ind w:left="23"/>
        <w:jc w:val="center"/>
        <w:rPr>
          <w:rFonts w:ascii="Times New Roman" w:hAnsi="Times New Roman" w:cs="Times New Roman"/>
          <w:sz w:val="24"/>
          <w:szCs w:val="24"/>
        </w:rPr>
      </w:pPr>
      <w:r w:rsidRPr="00C63CB4">
        <w:rPr>
          <w:rFonts w:ascii="Times New Roman" w:hAnsi="Times New Roman" w:cs="Times New Roman"/>
          <w:b/>
          <w:bCs/>
          <w:sz w:val="24"/>
          <w:szCs w:val="24"/>
        </w:rPr>
        <w:t>7. PUŠU REKVIZĪTI</w:t>
      </w:r>
    </w:p>
    <w:tbl>
      <w:tblPr>
        <w:tblW w:w="5000" w:type="pct"/>
        <w:tblLook w:val="04A0" w:firstRow="1" w:lastRow="0" w:firstColumn="1" w:lastColumn="0" w:noHBand="0" w:noVBand="1"/>
      </w:tblPr>
      <w:tblGrid>
        <w:gridCol w:w="4677"/>
        <w:gridCol w:w="4677"/>
      </w:tblGrid>
      <w:tr w:rsidR="007B0B12" w:rsidRPr="00C63CB4" w14:paraId="4F4ECD5D" w14:textId="77777777" w:rsidTr="00C63CB4">
        <w:trPr>
          <w:trHeight w:val="568"/>
        </w:trPr>
        <w:tc>
          <w:tcPr>
            <w:tcW w:w="2500" w:type="pct"/>
            <w:shd w:val="clear" w:color="auto" w:fill="auto"/>
          </w:tcPr>
          <w:p w14:paraId="24F8C112" w14:textId="77777777" w:rsidR="007B0B12" w:rsidRPr="00C63CB4" w:rsidRDefault="007B0B12" w:rsidP="00C63CB4">
            <w:pPr>
              <w:tabs>
                <w:tab w:val="center" w:pos="4820"/>
              </w:tabs>
              <w:spacing w:after="0" w:line="240" w:lineRule="auto"/>
              <w:ind w:right="-425"/>
              <w:jc w:val="both"/>
              <w:rPr>
                <w:rFonts w:ascii="Times New Roman" w:hAnsi="Times New Roman" w:cs="Times New Roman"/>
                <w:b/>
                <w:sz w:val="24"/>
                <w:szCs w:val="24"/>
              </w:rPr>
            </w:pPr>
            <w:r w:rsidRPr="00C63CB4">
              <w:rPr>
                <w:rFonts w:ascii="Times New Roman" w:hAnsi="Times New Roman" w:cs="Times New Roman"/>
                <w:b/>
                <w:sz w:val="24"/>
                <w:szCs w:val="24"/>
              </w:rPr>
              <w:t>Līdzfinansētājs</w:t>
            </w:r>
          </w:p>
          <w:p w14:paraId="7613978B"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Jūrmalas valstspilsētas administrācija</w:t>
            </w:r>
          </w:p>
          <w:p w14:paraId="68A99EB0"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Nod. maks. reģ. Nr. 90000056357</w:t>
            </w:r>
          </w:p>
          <w:p w14:paraId="4E39B50E"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Jomas ielā Nr. 1/5, Jūrmalā, LV-2015</w:t>
            </w:r>
          </w:p>
          <w:p w14:paraId="16E3C23D"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Konta Nr. LV84PARX0002484572001</w:t>
            </w:r>
          </w:p>
          <w:p w14:paraId="3A9F6412"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Akciju sabiedrība „Citadele banka”</w:t>
            </w:r>
          </w:p>
          <w:p w14:paraId="0FCECC13"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Kods PARXLV22</w:t>
            </w:r>
          </w:p>
          <w:p w14:paraId="0B77BDF6"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(paraksts*)</w:t>
            </w:r>
          </w:p>
        </w:tc>
        <w:tc>
          <w:tcPr>
            <w:tcW w:w="2500" w:type="pct"/>
            <w:shd w:val="clear" w:color="auto" w:fill="auto"/>
          </w:tcPr>
          <w:p w14:paraId="0BBF3DAB" w14:textId="77777777" w:rsidR="007B0B12" w:rsidRPr="00C63CB4" w:rsidRDefault="007B0B12" w:rsidP="00C63CB4">
            <w:pPr>
              <w:tabs>
                <w:tab w:val="center" w:pos="4820"/>
              </w:tabs>
              <w:spacing w:after="0" w:line="240" w:lineRule="auto"/>
              <w:ind w:right="-425"/>
              <w:jc w:val="both"/>
              <w:rPr>
                <w:rFonts w:ascii="Times New Roman" w:hAnsi="Times New Roman" w:cs="Times New Roman"/>
                <w:b/>
                <w:sz w:val="24"/>
                <w:szCs w:val="24"/>
              </w:rPr>
            </w:pPr>
            <w:r w:rsidRPr="00C63CB4">
              <w:rPr>
                <w:rFonts w:ascii="Times New Roman" w:hAnsi="Times New Roman" w:cs="Times New Roman"/>
                <w:b/>
                <w:sz w:val="24"/>
                <w:szCs w:val="24"/>
              </w:rPr>
              <w:t>Finansējuma saņēmējs</w:t>
            </w:r>
          </w:p>
          <w:p w14:paraId="42AD7E8C"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Nosaukums</w:t>
            </w:r>
          </w:p>
          <w:p w14:paraId="14DC87E5"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Reģ. Nr. </w:t>
            </w:r>
          </w:p>
          <w:p w14:paraId="6B561728"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Adrese</w:t>
            </w:r>
          </w:p>
          <w:p w14:paraId="60C357DC"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Konta Nr. :</w:t>
            </w:r>
          </w:p>
          <w:p w14:paraId="410E765A"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Kods</w:t>
            </w:r>
          </w:p>
          <w:p w14:paraId="62DF35F5"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Tālr.</w:t>
            </w:r>
          </w:p>
          <w:p w14:paraId="2825DAFC" w14:textId="77777777" w:rsidR="007B0B12" w:rsidRPr="00C63CB4" w:rsidRDefault="007B0B12" w:rsidP="00C63CB4">
            <w:pPr>
              <w:tabs>
                <w:tab w:val="center" w:pos="4820"/>
              </w:tabs>
              <w:spacing w:after="0" w:line="240" w:lineRule="auto"/>
              <w:ind w:right="-425"/>
              <w:jc w:val="both"/>
              <w:rPr>
                <w:rFonts w:ascii="Times New Roman" w:hAnsi="Times New Roman" w:cs="Times New Roman"/>
                <w:sz w:val="24"/>
                <w:szCs w:val="24"/>
              </w:rPr>
            </w:pPr>
            <w:r w:rsidRPr="00C63CB4">
              <w:rPr>
                <w:rFonts w:ascii="Times New Roman" w:hAnsi="Times New Roman" w:cs="Times New Roman"/>
                <w:sz w:val="24"/>
                <w:szCs w:val="24"/>
              </w:rPr>
              <w:t>(paraksts*)</w:t>
            </w:r>
          </w:p>
        </w:tc>
      </w:tr>
    </w:tbl>
    <w:p w14:paraId="782EF046" w14:textId="77777777" w:rsidR="007B0B12" w:rsidRPr="00C63CB4" w:rsidRDefault="007B0B12" w:rsidP="00C63CB4">
      <w:pPr>
        <w:spacing w:after="0" w:line="240" w:lineRule="auto"/>
        <w:jc w:val="center"/>
        <w:rPr>
          <w:rFonts w:ascii="Times New Roman" w:hAnsi="Times New Roman" w:cs="Times New Roman"/>
          <w:sz w:val="24"/>
          <w:szCs w:val="24"/>
        </w:rPr>
      </w:pPr>
    </w:p>
    <w:p w14:paraId="4805BC8F" w14:textId="690ECF2D" w:rsidR="007B0B12" w:rsidRPr="00C63CB4" w:rsidRDefault="007B0B12" w:rsidP="00C63CB4">
      <w:pPr>
        <w:spacing w:after="0" w:line="240" w:lineRule="auto"/>
        <w:jc w:val="center"/>
        <w:rPr>
          <w:rFonts w:ascii="Times New Roman" w:hAnsi="Times New Roman" w:cs="Times New Roman"/>
          <w:sz w:val="24"/>
          <w:szCs w:val="24"/>
        </w:rPr>
      </w:pPr>
      <w:r w:rsidRPr="00C63CB4">
        <w:rPr>
          <w:rFonts w:ascii="Times New Roman" w:hAnsi="Times New Roman" w:cs="Times New Roman"/>
          <w:sz w:val="24"/>
          <w:szCs w:val="24"/>
        </w:rPr>
        <w:t>*DOKUMENTS PARAKSTĪTS AR DROŠU ELEKTRONISKO PARAKSTU UN SATUR LAIKA ZĪMOGU</w:t>
      </w:r>
    </w:p>
    <w:sectPr w:rsidR="007B0B12" w:rsidRPr="00C63CB4" w:rsidSect="003B2B2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16cid:durableId="1329793346">
    <w:abstractNumId w:val="0"/>
  </w:num>
  <w:num w:numId="2" w16cid:durableId="186332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230F0D"/>
    <w:rsid w:val="003B2B28"/>
    <w:rsid w:val="003B6990"/>
    <w:rsid w:val="004A19D8"/>
    <w:rsid w:val="00530914"/>
    <w:rsid w:val="005C484D"/>
    <w:rsid w:val="00697223"/>
    <w:rsid w:val="0076028B"/>
    <w:rsid w:val="00770D59"/>
    <w:rsid w:val="007B0B12"/>
    <w:rsid w:val="008A67FD"/>
    <w:rsid w:val="009011AD"/>
    <w:rsid w:val="009620F3"/>
    <w:rsid w:val="009C14F7"/>
    <w:rsid w:val="00A51C79"/>
    <w:rsid w:val="00C1332E"/>
    <w:rsid w:val="00C26B1E"/>
    <w:rsid w:val="00C63CB4"/>
    <w:rsid w:val="00E4292E"/>
    <w:rsid w:val="00EE5E9D"/>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B12"/>
    <w:rPr>
      <w:color w:val="0000FF"/>
      <w:u w:val="single"/>
    </w:rPr>
  </w:style>
  <w:style w:type="paragraph" w:styleId="ListParagraph">
    <w:name w:val="List Paragraph"/>
    <w:basedOn w:val="Normal"/>
    <w:link w:val="ListParagraphChar"/>
    <w:uiPriority w:val="34"/>
    <w:qFormat/>
    <w:rsid w:val="007B0B12"/>
    <w:pPr>
      <w:ind w:left="720"/>
      <w:contextualSpacing/>
    </w:pPr>
    <w:rPr>
      <w:rFonts w:ascii="Calibri" w:eastAsia="Calibri" w:hAnsi="Calibri" w:cs="Times New Roman"/>
    </w:rPr>
  </w:style>
  <w:style w:type="paragraph" w:styleId="NoSpacing">
    <w:name w:val="No Spacing"/>
    <w:uiPriority w:val="1"/>
    <w:qFormat/>
    <w:rsid w:val="007B0B12"/>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7B0B12"/>
    <w:rPr>
      <w:rFonts w:ascii="Calibri" w:eastAsia="Calibri" w:hAnsi="Calibri" w:cs="Times New Roman"/>
    </w:rPr>
  </w:style>
  <w:style w:type="table" w:styleId="TableGrid">
    <w:name w:val="Table Grid"/>
    <w:basedOn w:val="TableNormal"/>
    <w:uiPriority w:val="39"/>
    <w:rsid w:val="00C6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11193</Words>
  <Characters>6381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6</cp:revision>
  <dcterms:created xsi:type="dcterms:W3CDTF">2022-04-28T09:58:00Z</dcterms:created>
  <dcterms:modified xsi:type="dcterms:W3CDTF">2022-05-05T13:26:00Z</dcterms:modified>
</cp:coreProperties>
</file>